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BA" w:rsidRDefault="00866EDD" w:rsidP="00F01BA0">
      <w:pPr>
        <w:pStyle w:val="Heading4"/>
        <w:rPr>
          <w:noProof/>
        </w:rPr>
      </w:pPr>
      <w:r>
        <w:rPr>
          <w:noProof/>
          <w:lang w:val="es-CO" w:eastAsia="es-CO"/>
        </w:rPr>
        <mc:AlternateContent>
          <mc:Choice Requires="wps">
            <w:drawing>
              <wp:anchor distT="0" distB="0" distL="114300" distR="114300" simplePos="0" relativeHeight="251658240" behindDoc="1" locked="0" layoutInCell="1" allowOverlap="1">
                <wp:simplePos x="0" y="0"/>
                <wp:positionH relativeFrom="page">
                  <wp:posOffset>1228725</wp:posOffset>
                </wp:positionH>
                <wp:positionV relativeFrom="page">
                  <wp:posOffset>742950</wp:posOffset>
                </wp:positionV>
                <wp:extent cx="4943475" cy="1257300"/>
                <wp:effectExtent l="0" t="466725" r="304800" b="5524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257300"/>
                        </a:xfrm>
                        <a:prstGeom prst="rect">
                          <a:avLst/>
                        </a:prstGeom>
                        <a:solidFill>
                          <a:srgbClr val="E36C0A">
                            <a:alpha val="50980"/>
                          </a:srgbClr>
                        </a:solidFill>
                        <a:ln w="9525">
                          <a:miter lim="800000"/>
                          <a:headEnd/>
                          <a:tailEnd/>
                        </a:ln>
                        <a:scene3d>
                          <a:camera prst="legacyPerspectiveFront">
                            <a:rot lat="20099998" lon="1500000" rev="0"/>
                          </a:camera>
                          <a:lightRig rig="legacyFlat4" dir="b"/>
                        </a:scene3d>
                        <a:sp3d extrusionH="887400" prstMaterial="legacyMatte">
                          <a:bevelT w="13500" h="13500" prst="angle"/>
                          <a:bevelB w="13500" h="13500" prst="angle"/>
                          <a:extrusionClr>
                            <a:srgbClr val="76923C"/>
                          </a:extrusionClr>
                          <a:contourClr>
                            <a:srgbClr val="E36C0A"/>
                          </a:contourClr>
                        </a:sp3d>
                      </wps:spPr>
                      <wps:txbx>
                        <w:txbxContent>
                          <w:p w:rsidR="001B55BA" w:rsidRPr="00D5697E" w:rsidRDefault="003936A8" w:rsidP="001D7210">
                            <w:pPr>
                              <w:pStyle w:val="Style1"/>
                              <w:shd w:val="clear" w:color="auto" w:fill="D9D9D9"/>
                              <w:jc w:val="center"/>
                              <w:rPr>
                                <w:rFonts w:ascii="Calibri" w:hAnsi="Calibri" w:cs="Calibri"/>
                                <w:sz w:val="80"/>
                                <w:szCs w:val="80"/>
                              </w:rPr>
                            </w:pPr>
                            <w:r w:rsidRPr="00D5697E">
                              <w:rPr>
                                <w:rFonts w:ascii="Calibri" w:hAnsi="Calibri" w:cs="Calibri"/>
                                <w:sz w:val="80"/>
                                <w:szCs w:val="80"/>
                              </w:rPr>
                              <w:t>WIKI</w:t>
                            </w:r>
                            <w:r w:rsidR="00BE51FE" w:rsidRPr="00D5697E">
                              <w:rPr>
                                <w:rFonts w:ascii="Calibri" w:hAnsi="Calibri" w:cs="Calibri"/>
                                <w:sz w:val="80"/>
                                <w:szCs w:val="80"/>
                              </w:rPr>
                              <w:t xml:space="preserve">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gramStart"/>
                            <w:r>
                              <w:rPr>
                                <w:color w:val="339966"/>
                                <w:sz w:val="96"/>
                              </w:rPr>
                              <w:t>ht</w:t>
                            </w:r>
                            <w:proofErr w:type="gramEnd"/>
                            <w:r>
                              <w:rPr>
                                <w:color w:val="339966"/>
                              </w:rPr>
                              <w:t xml:space="preserve"> Now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96.75pt;margin-top:58.5pt;width:389.25pt;height: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" fillcolor="#e36c0a">
                <v:fill opacity="33410f"/>
                <o:extrusion v:ext="view" backdepth="1in" color="#76923c" on="t" rotationangle="1638403fd,25" viewpoint="0,0" viewpointorigin="0,0" skewangle="0" skewamt="0" lightposition=",-50000" type="perspective"/>
                <v:textbox inset="0,0,0,0">
                  <w:txbxContent>
                    <w:p w:rsidR="001B55BA" w:rsidRPr="00D5697E" w:rsidRDefault="003936A8" w:rsidP="001D7210">
                      <w:pPr>
                        <w:pStyle w:val="Style1"/>
                        <w:shd w:val="clear" w:color="auto" w:fill="D9D9D9"/>
                        <w:jc w:val="center"/>
                        <w:rPr>
                          <w:rFonts w:ascii="Calibri" w:hAnsi="Calibri" w:cs="Calibri"/>
                          <w:sz w:val="80"/>
                          <w:szCs w:val="80"/>
                        </w:rPr>
                      </w:pPr>
                      <w:r w:rsidRPr="00D5697E">
                        <w:rPr>
                          <w:rFonts w:ascii="Calibri" w:hAnsi="Calibri" w:cs="Calibri"/>
                          <w:sz w:val="80"/>
                          <w:szCs w:val="80"/>
                        </w:rPr>
                        <w:t>WIKI</w:t>
                      </w:r>
                      <w:r w:rsidR="00BE51FE" w:rsidRPr="00D5697E">
                        <w:rPr>
                          <w:rFonts w:ascii="Calibri" w:hAnsi="Calibri" w:cs="Calibri"/>
                          <w:sz w:val="80"/>
                          <w:szCs w:val="80"/>
                        </w:rPr>
                        <w:t xml:space="preserve"> POLICY</w:t>
                      </w: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Pr="00BB6F7A" w:rsidRDefault="001B55BA">
                      <w:pPr>
                        <w:pStyle w:val="Masthead"/>
                        <w:pBdr>
                          <w:top w:val="single" w:sz="6" w:space="13" w:color="3366FF"/>
                          <w:left w:val="single" w:sz="6" w:space="4" w:color="3366FF"/>
                          <w:bottom w:val="single" w:sz="6" w:space="31" w:color="3366FF"/>
                          <w:right w:val="single" w:sz="6" w:space="4" w:color="3366FF"/>
                        </w:pBdr>
                        <w:shd w:val="clear" w:color="EF5E64" w:fill="8CB7FF"/>
                        <w:rPr>
                          <w:rFonts w:ascii="Bradley Hand ITC" w:hAnsi="Bradley Hand ITC"/>
                          <w:b/>
                          <w:color w:val="000000"/>
                          <w:sz w:val="52"/>
                        </w:rPr>
                      </w:pPr>
                    </w:p>
                    <w:p w:rsidR="001B55BA" w:rsidRDefault="001B55BA"/>
                    <w:p w:rsidR="001B55BA" w:rsidRDefault="00085375">
                      <w:pPr>
                        <w:pStyle w:val="Masthead"/>
                        <w:rPr>
                          <w:color w:val="339966"/>
                        </w:rPr>
                      </w:pPr>
                      <w:proofErr w:type="gramStart"/>
                      <w:r>
                        <w:rPr>
                          <w:color w:val="339966"/>
                          <w:sz w:val="96"/>
                        </w:rPr>
                        <w:t>ht</w:t>
                      </w:r>
                      <w:proofErr w:type="gramEnd"/>
                      <w:r>
                        <w:rPr>
                          <w:color w:val="339966"/>
                        </w:rPr>
                        <w:t xml:space="preserve"> Now</w:t>
                      </w:r>
                    </w:p>
                  </w:txbxContent>
                </v:textbox>
                <w10:wrap anchorx="page" anchory="page"/>
              </v:shape>
            </w:pict>
          </mc:Fallback>
        </mc:AlternateContent>
      </w:r>
    </w:p>
    <w:p w:rsidR="001B55BA" w:rsidRDefault="00866EDD">
      <w:pPr>
        <w:pStyle w:val="Header"/>
        <w:tabs>
          <w:tab w:val="clear" w:pos="4320"/>
          <w:tab w:val="clear" w:pos="8640"/>
        </w:tabs>
        <w:jc w:val="center"/>
        <w:rPr>
          <w:rFonts w:ascii="Helvetica" w:hAnsi="Helvetica"/>
          <w:noProof/>
          <w:color w:val="000000"/>
          <w:sz w:val="24"/>
          <w:u w:val="single"/>
        </w:rPr>
      </w:pPr>
      <w:r>
        <w:rPr>
          <w:noProof/>
          <w:lang w:val="es-CO" w:eastAsia="es-CO"/>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274320</wp:posOffset>
                </wp:positionV>
                <wp:extent cx="2381250" cy="371475"/>
                <wp:effectExtent l="0" t="0" r="19050" b="28575"/>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71475"/>
                        </a:xfrm>
                        <a:prstGeom prst="rect">
                          <a:avLst/>
                        </a:prstGeom>
                        <a:solidFill>
                          <a:srgbClr val="C00000"/>
                        </a:solidFill>
                        <a:ln w="9525">
                          <a:solidFill>
                            <a:srgbClr val="339966"/>
                          </a:solidFill>
                          <a:miter lim="800000"/>
                          <a:headEnd/>
                          <a:tailEnd/>
                        </a:ln>
                      </wps:spPr>
                      <wps:txbx>
                        <w:txbxContent>
                          <w:p w:rsidR="001B55BA" w:rsidRPr="00D5697E" w:rsidRDefault="00866EDD" w:rsidP="00BE51FE">
                            <w:pPr>
                              <w:shd w:val="clear" w:color="auto" w:fill="FFFFFF"/>
                              <w:jc w:val="center"/>
                              <w:rPr>
                                <w:rFonts w:ascii="Calibri" w:hAnsi="Calibri" w:cs="Calibri"/>
                                <w:b/>
                                <w:color w:val="4F6228"/>
                                <w:sz w:val="28"/>
                                <w:szCs w:val="28"/>
                              </w:rPr>
                            </w:pPr>
                            <w:r>
                              <w:rPr>
                                <w:rFonts w:ascii="Calibri" w:hAnsi="Calibri" w:cs="Calibri"/>
                                <w:b/>
                                <w:color w:val="4F6228"/>
                                <w:sz w:val="28"/>
                                <w:szCs w:val="28"/>
                              </w:rPr>
                              <w:t>Early Childhood 2016-2017</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207pt;margin-top:21.6pt;width:187.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" fillcolor="#c00000" strokecolor="#396">
                <v:textbox>
                  <w:txbxContent>
                    <w:p w:rsidR="001B55BA" w:rsidRPr="00D5697E" w:rsidRDefault="00866EDD" w:rsidP="00BE51FE">
                      <w:pPr>
                        <w:shd w:val="clear" w:color="auto" w:fill="FFFFFF"/>
                        <w:jc w:val="center"/>
                        <w:rPr>
                          <w:rFonts w:ascii="Calibri" w:hAnsi="Calibri" w:cs="Calibri"/>
                          <w:b/>
                          <w:color w:val="4F6228"/>
                          <w:sz w:val="28"/>
                          <w:szCs w:val="28"/>
                        </w:rPr>
                      </w:pPr>
                      <w:r>
                        <w:rPr>
                          <w:rFonts w:ascii="Calibri" w:hAnsi="Calibri" w:cs="Calibri"/>
                          <w:b/>
                          <w:color w:val="4F6228"/>
                          <w:sz w:val="28"/>
                          <w:szCs w:val="28"/>
                        </w:rPr>
                        <w:t>Early Childhood 2016-2017</w:t>
                      </w:r>
                    </w:p>
                    <w:p w:rsidR="001B55BA" w:rsidRDefault="001B55BA"/>
                    <w:p w:rsidR="001B55BA" w:rsidRDefault="001B55BA">
                      <w:pPr>
                        <w:rPr>
                          <w:rFonts w:ascii="Optima" w:hAnsi="Optima"/>
                          <w:color w:val="993300"/>
                          <w:sz w:val="48"/>
                        </w:rPr>
                      </w:pPr>
                    </w:p>
                    <w:p w:rsidR="001B55BA" w:rsidRDefault="00085375">
                      <w:pPr>
                        <w:rPr>
                          <w:rFonts w:ascii="Optima" w:hAnsi="Optima"/>
                          <w:color w:val="993300"/>
                          <w:sz w:val="48"/>
                        </w:rPr>
                      </w:pPr>
                      <w:r>
                        <w:rPr>
                          <w:rFonts w:ascii="Optima" w:hAnsi="Optima"/>
                          <w:color w:val="993300"/>
                          <w:sz w:val="32"/>
                        </w:rPr>
                        <w:t>”For dramatic results”</w:t>
                      </w:r>
                      <w:r>
                        <w:rPr>
                          <w:rFonts w:ascii="Optima" w:hAnsi="Optima"/>
                          <w:color w:val="993300"/>
                          <w:sz w:val="48"/>
                        </w:rPr>
                        <w:t xml:space="preserve"> results”</w:t>
                      </w:r>
                    </w:p>
                  </w:txbxContent>
                </v:textbox>
              </v:shape>
            </w:pict>
          </mc:Fallback>
        </mc:AlternateContent>
      </w:r>
    </w:p>
    <w:p w:rsidR="00BE51FE" w:rsidRDefault="00BE51FE" w:rsidP="00BE51FE">
      <w:pPr>
        <w:pStyle w:val="ListBullet"/>
        <w:numPr>
          <w:ilvl w:val="0"/>
          <w:numId w:val="0"/>
        </w:numPr>
        <w:ind w:left="360" w:hanging="360"/>
        <w:jc w:val="center"/>
        <w:rPr>
          <w:rFonts w:ascii="Calibri" w:hAnsi="Calibri"/>
          <w:b/>
          <w:sz w:val="36"/>
          <w:szCs w:val="36"/>
          <w:u w:val="single"/>
          <w:lang w:val="es-CO"/>
        </w:rPr>
      </w:pPr>
    </w:p>
    <w:p w:rsidR="00BE51FE" w:rsidRDefault="00BE51FE" w:rsidP="00BE51FE">
      <w:pPr>
        <w:pStyle w:val="ListBullet"/>
        <w:numPr>
          <w:ilvl w:val="0"/>
          <w:numId w:val="0"/>
        </w:numPr>
        <w:ind w:left="360" w:hanging="360"/>
        <w:jc w:val="center"/>
        <w:rPr>
          <w:rFonts w:ascii="Calibri" w:hAnsi="Calibri"/>
          <w:b/>
          <w:sz w:val="36"/>
          <w:szCs w:val="36"/>
          <w:u w:val="single"/>
          <w:lang w:val="es-CO"/>
        </w:rPr>
      </w:pPr>
    </w:p>
    <w:p w:rsidR="00BE51FE" w:rsidRDefault="00BE51FE" w:rsidP="00BE51FE">
      <w:pPr>
        <w:spacing w:after="0" w:line="240" w:lineRule="auto"/>
        <w:rPr>
          <w:rFonts w:ascii="Calibri" w:hAnsi="Calibri"/>
          <w:b/>
          <w:sz w:val="22"/>
          <w:szCs w:val="22"/>
          <w:u w:val="single"/>
          <w:lang w:val="es-CO"/>
        </w:rPr>
      </w:pPr>
    </w:p>
    <w:p w:rsidR="00BE51FE" w:rsidRDefault="00BE51FE" w:rsidP="00BE51FE">
      <w:pPr>
        <w:spacing w:after="0" w:line="240" w:lineRule="auto"/>
        <w:ind w:left="-360" w:right="-720"/>
        <w:jc w:val="both"/>
        <w:rPr>
          <w:rFonts w:ascii="Calibri" w:hAnsi="Calibri"/>
          <w:b/>
          <w:sz w:val="22"/>
          <w:szCs w:val="22"/>
          <w:lang w:val="es-CO"/>
        </w:rPr>
      </w:pPr>
    </w:p>
    <w:p w:rsidR="00BE51FE" w:rsidRDefault="00BE51FE" w:rsidP="00BE51FE">
      <w:pPr>
        <w:spacing w:after="0" w:line="240" w:lineRule="auto"/>
        <w:ind w:left="-360" w:right="-720"/>
        <w:jc w:val="both"/>
        <w:rPr>
          <w:rFonts w:ascii="Calibri" w:hAnsi="Calibri"/>
          <w:b/>
          <w:sz w:val="22"/>
          <w:szCs w:val="22"/>
          <w:lang w:val="es-CO"/>
        </w:rPr>
      </w:pPr>
    </w:p>
    <w:p w:rsidR="00BE51FE" w:rsidRDefault="00BE51FE" w:rsidP="00BE51FE">
      <w:pPr>
        <w:pBdr>
          <w:top w:val="single" w:sz="4" w:space="1" w:color="auto"/>
        </w:pBdr>
        <w:spacing w:after="0" w:line="240" w:lineRule="auto"/>
        <w:ind w:left="-360" w:right="-720"/>
        <w:jc w:val="both"/>
        <w:rPr>
          <w:rFonts w:ascii="Calibri" w:hAnsi="Calibri"/>
          <w:b/>
          <w:sz w:val="22"/>
          <w:szCs w:val="22"/>
          <w:lang w:val="es-CO"/>
        </w:rPr>
      </w:pPr>
    </w:p>
    <w:p w:rsidR="00BE51FE" w:rsidRDefault="00BE51FE" w:rsidP="00BE51FE">
      <w:pPr>
        <w:pBdr>
          <w:top w:val="single" w:sz="4" w:space="1" w:color="auto"/>
        </w:pBdr>
        <w:spacing w:after="0" w:line="240" w:lineRule="auto"/>
        <w:ind w:left="-360" w:right="-720"/>
        <w:jc w:val="both"/>
        <w:rPr>
          <w:rFonts w:ascii="Calibri" w:hAnsi="Calibri"/>
          <w:b/>
          <w:sz w:val="22"/>
          <w:szCs w:val="22"/>
          <w:lang w:val="es-CO"/>
        </w:rPr>
      </w:pPr>
    </w:p>
    <w:p w:rsidR="00BE51FE" w:rsidRDefault="003564DE" w:rsidP="000C167D">
      <w:pPr>
        <w:pBdr>
          <w:top w:val="single" w:sz="4" w:space="1" w:color="auto"/>
        </w:pBdr>
        <w:spacing w:after="0" w:line="240" w:lineRule="auto"/>
        <w:ind w:left="-360" w:right="-720"/>
        <w:jc w:val="both"/>
        <w:rPr>
          <w:rFonts w:ascii="Calibri" w:hAnsi="Calibri"/>
          <w:b/>
          <w:sz w:val="22"/>
          <w:szCs w:val="22"/>
          <w:lang w:val="es-CO"/>
        </w:rPr>
      </w:pPr>
      <w:r>
        <w:rPr>
          <w:rFonts w:ascii="Calibri" w:hAnsi="Calibri"/>
          <w:b/>
          <w:sz w:val="22"/>
          <w:szCs w:val="22"/>
          <w:lang w:val="es-CO"/>
        </w:rPr>
        <w:t>La comunicación es esencial para el trabajo colaborativo, pero el tiempo es un recurso limitado para los maestros, por lo cual las “reuniones asincrónicas” que permiten los wikis son cruciales para el éxito en nuestra labor. El compromiso de cada docente de participar diariamente en ellos es vital.</w:t>
      </w:r>
    </w:p>
    <w:p w:rsidR="00BE51FE" w:rsidRDefault="00BE51FE" w:rsidP="00BE51FE">
      <w:pPr>
        <w:pBdr>
          <w:bottom w:val="single" w:sz="4" w:space="1" w:color="auto"/>
        </w:pBdr>
        <w:spacing w:after="0" w:line="240" w:lineRule="auto"/>
        <w:ind w:left="-360" w:right="-720"/>
        <w:jc w:val="both"/>
        <w:rPr>
          <w:rFonts w:ascii="Calibri" w:hAnsi="Calibri"/>
          <w:b/>
          <w:sz w:val="22"/>
          <w:szCs w:val="22"/>
          <w:lang w:val="es-CO"/>
        </w:rPr>
      </w:pPr>
    </w:p>
    <w:p w:rsidR="000C167D" w:rsidRDefault="000C167D" w:rsidP="00BE51FE">
      <w:pPr>
        <w:pBdr>
          <w:bottom w:val="single" w:sz="4" w:space="1" w:color="auto"/>
        </w:pBdr>
        <w:spacing w:after="0" w:line="240" w:lineRule="auto"/>
        <w:ind w:left="-360" w:right="-720"/>
        <w:jc w:val="both"/>
        <w:rPr>
          <w:rFonts w:ascii="Calibri" w:hAnsi="Calibri"/>
          <w:b/>
          <w:sz w:val="22"/>
          <w:szCs w:val="22"/>
          <w:lang w:val="es-CO"/>
        </w:rPr>
      </w:pPr>
    </w:p>
    <w:p w:rsidR="00BE51FE" w:rsidRPr="00BB59DE" w:rsidRDefault="00BE51FE" w:rsidP="00BE51FE">
      <w:pPr>
        <w:spacing w:after="0" w:line="240" w:lineRule="auto"/>
        <w:ind w:left="-360" w:right="-720"/>
        <w:jc w:val="both"/>
        <w:rPr>
          <w:rFonts w:ascii="Calibri" w:hAnsi="Calibri"/>
          <w:b/>
          <w:sz w:val="22"/>
          <w:szCs w:val="22"/>
          <w:lang w:val="es-CO"/>
        </w:rPr>
      </w:pPr>
    </w:p>
    <w:p w:rsidR="003564DE" w:rsidRDefault="003564DE" w:rsidP="001B39AD">
      <w:pPr>
        <w:pStyle w:val="ListParagraph"/>
        <w:ind w:left="-360"/>
        <w:jc w:val="both"/>
        <w:rPr>
          <w:lang w:val="es-CO"/>
        </w:rPr>
      </w:pPr>
      <w:r>
        <w:rPr>
          <w:lang w:val="es-CO"/>
        </w:rPr>
        <w:t>Un wiki es un sitio web que se construye colaborativamente por parte de todos sus miembros, lo que es una gran fortaleza de esta herramienta. Sin embargo, hay que recordar unas normas esenciales a la hora de hacer nuestras contribuciones:</w:t>
      </w:r>
    </w:p>
    <w:p w:rsidR="00407948" w:rsidRDefault="00407948" w:rsidP="003564DE">
      <w:pPr>
        <w:pStyle w:val="ListParagraph"/>
        <w:ind w:left="-360"/>
        <w:rPr>
          <w:lang w:val="es-CO"/>
        </w:rPr>
      </w:pPr>
    </w:p>
    <w:p w:rsidR="00407948" w:rsidRDefault="00407948" w:rsidP="001B39AD">
      <w:pPr>
        <w:pStyle w:val="ListParagraph"/>
        <w:numPr>
          <w:ilvl w:val="0"/>
          <w:numId w:val="20"/>
        </w:numPr>
        <w:ind w:left="426" w:hanging="426"/>
        <w:jc w:val="both"/>
        <w:rPr>
          <w:lang w:val="es-CO"/>
        </w:rPr>
      </w:pPr>
      <w:r w:rsidRPr="006A12B3">
        <w:rPr>
          <w:lang w:val="es-CO"/>
        </w:rPr>
        <w:t>La página HOME de un wiki equivale a la página editorial de una publicación. Por lo tanto, ella será del manejo de los coordinadores de grado quienes son los administradores de cada wiki, y ellos serán los que hagan el retiro de información que consideren ya obsoleta</w:t>
      </w:r>
      <w:r w:rsidR="001B39AD">
        <w:rPr>
          <w:lang w:val="es-CO"/>
        </w:rPr>
        <w:t>, no sólo de esta página sino de todas las que correspondan al wiki a su cargo</w:t>
      </w:r>
      <w:r w:rsidRPr="006A12B3">
        <w:rPr>
          <w:lang w:val="es-CO"/>
        </w:rPr>
        <w:t>.</w:t>
      </w:r>
    </w:p>
    <w:p w:rsidR="002F00B4" w:rsidRPr="002F00B4" w:rsidRDefault="002F00B4" w:rsidP="001B39AD">
      <w:pPr>
        <w:pStyle w:val="ListParagraph"/>
        <w:numPr>
          <w:ilvl w:val="0"/>
          <w:numId w:val="20"/>
        </w:numPr>
        <w:ind w:left="426" w:hanging="426"/>
        <w:jc w:val="both"/>
        <w:rPr>
          <w:color w:val="FF0000"/>
          <w:lang w:val="es-CO"/>
        </w:rPr>
      </w:pPr>
      <w:r w:rsidRPr="002F00B4">
        <w:rPr>
          <w:color w:val="FF0000"/>
          <w:lang w:val="es-CO"/>
        </w:rPr>
        <w:t>Cuando se abre un wi</w:t>
      </w:r>
      <w:r w:rsidR="00062F87">
        <w:rPr>
          <w:color w:val="FF0000"/>
          <w:lang w:val="es-CO"/>
        </w:rPr>
        <w:t xml:space="preserve">ki ya sea de salón o de grado, </w:t>
      </w:r>
      <w:proofErr w:type="gramStart"/>
      <w:r w:rsidR="00062F87">
        <w:rPr>
          <w:color w:val="FF0000"/>
          <w:lang w:val="es-CO"/>
        </w:rPr>
        <w:t>l</w:t>
      </w:r>
      <w:r w:rsidRPr="002F00B4">
        <w:rPr>
          <w:color w:val="FF0000"/>
          <w:lang w:val="es-CO"/>
        </w:rPr>
        <w:t>a</w:t>
      </w:r>
      <w:proofErr w:type="gramEnd"/>
      <w:r w:rsidRPr="002F00B4">
        <w:rPr>
          <w:color w:val="FF0000"/>
          <w:lang w:val="es-CO"/>
        </w:rPr>
        <w:t xml:space="preserve"> jefe de la Sección debe ser agregada como administradora. </w:t>
      </w:r>
    </w:p>
    <w:p w:rsidR="00407948" w:rsidRPr="006A12B3" w:rsidRDefault="00407948" w:rsidP="00407948">
      <w:pPr>
        <w:pStyle w:val="ListParagraph"/>
        <w:ind w:left="426"/>
        <w:rPr>
          <w:lang w:val="es-CO"/>
        </w:rPr>
      </w:pPr>
    </w:p>
    <w:p w:rsidR="00407948" w:rsidRDefault="00407948" w:rsidP="001B39AD">
      <w:pPr>
        <w:pStyle w:val="ListParagraph"/>
        <w:numPr>
          <w:ilvl w:val="0"/>
          <w:numId w:val="20"/>
        </w:numPr>
        <w:ind w:left="426" w:hanging="426"/>
        <w:jc w:val="both"/>
        <w:rPr>
          <w:lang w:val="es-CO"/>
        </w:rPr>
      </w:pPr>
      <w:r w:rsidRPr="006A12B3">
        <w:rPr>
          <w:lang w:val="es-CO"/>
        </w:rPr>
        <w:t>Todo documento que se suba debe ser en forma de archivo adjunto, para evitar problemas de formato en la página.</w:t>
      </w:r>
    </w:p>
    <w:p w:rsidR="00407948" w:rsidRDefault="00407948" w:rsidP="00407948">
      <w:pPr>
        <w:pStyle w:val="ListParagraph"/>
        <w:rPr>
          <w:lang w:val="es-CO"/>
        </w:rPr>
      </w:pPr>
    </w:p>
    <w:p w:rsidR="00407948" w:rsidRDefault="00407948" w:rsidP="001B39AD">
      <w:pPr>
        <w:pStyle w:val="ListParagraph"/>
        <w:numPr>
          <w:ilvl w:val="0"/>
          <w:numId w:val="20"/>
        </w:numPr>
        <w:ind w:left="426" w:hanging="426"/>
        <w:jc w:val="both"/>
        <w:rPr>
          <w:lang w:val="es-CO"/>
        </w:rPr>
      </w:pPr>
      <w:r>
        <w:rPr>
          <w:lang w:val="es-CO"/>
        </w:rPr>
        <w:t xml:space="preserve">Todo comentario (a no ser que el administrador del wiki haya solicitado expresamente lo contrario) debe hacerse en la pestaña de “discusión”, generando uno para cada tema—o de lo contrario, responder a los ya generados por los compañeros. </w:t>
      </w:r>
    </w:p>
    <w:p w:rsidR="00407948" w:rsidRPr="006A12B3" w:rsidRDefault="00407948" w:rsidP="00407948">
      <w:pPr>
        <w:pStyle w:val="ListParagraph"/>
        <w:ind w:left="0"/>
        <w:rPr>
          <w:lang w:val="es-CO"/>
        </w:rPr>
      </w:pPr>
    </w:p>
    <w:p w:rsidR="003936A8" w:rsidRDefault="00407948" w:rsidP="001B39AD">
      <w:pPr>
        <w:pStyle w:val="ListParagraph"/>
        <w:numPr>
          <w:ilvl w:val="0"/>
          <w:numId w:val="20"/>
        </w:numPr>
        <w:jc w:val="both"/>
        <w:rPr>
          <w:lang w:val="es-CO"/>
        </w:rPr>
      </w:pPr>
      <w:r>
        <w:rPr>
          <w:lang w:val="es-CO"/>
        </w:rPr>
        <w:t>Cada vez que</w:t>
      </w:r>
      <w:r w:rsidR="003936A8" w:rsidRPr="006A12B3">
        <w:rPr>
          <w:lang w:val="es-CO"/>
        </w:rPr>
        <w:t xml:space="preserve"> un miembro del wiki </w:t>
      </w:r>
      <w:r>
        <w:rPr>
          <w:lang w:val="es-CO"/>
        </w:rPr>
        <w:t xml:space="preserve">hace un cambio y hace </w:t>
      </w:r>
      <w:proofErr w:type="spellStart"/>
      <w:r w:rsidRPr="00407948">
        <w:rPr>
          <w:i/>
          <w:lang w:val="es-CO"/>
        </w:rPr>
        <w:t>click</w:t>
      </w:r>
      <w:proofErr w:type="spellEnd"/>
      <w:r w:rsidR="00FD3960">
        <w:rPr>
          <w:i/>
          <w:lang w:val="es-CO"/>
        </w:rPr>
        <w:t xml:space="preserve"> </w:t>
      </w:r>
      <w:r>
        <w:rPr>
          <w:lang w:val="es-CO"/>
        </w:rPr>
        <w:t xml:space="preserve">en </w:t>
      </w:r>
      <w:r w:rsidRPr="00407948">
        <w:rPr>
          <w:i/>
          <w:lang w:val="es-CO"/>
        </w:rPr>
        <w:t>“</w:t>
      </w:r>
      <w:proofErr w:type="spellStart"/>
      <w:r w:rsidRPr="00407948">
        <w:rPr>
          <w:i/>
          <w:lang w:val="es-CO"/>
        </w:rPr>
        <w:t>save</w:t>
      </w:r>
      <w:proofErr w:type="spellEnd"/>
      <w:proofErr w:type="gramStart"/>
      <w:r w:rsidRPr="00407948">
        <w:rPr>
          <w:i/>
          <w:lang w:val="es-CO"/>
        </w:rPr>
        <w:t>”</w:t>
      </w:r>
      <w:r w:rsidR="00330FE4" w:rsidRPr="00330FE4">
        <w:rPr>
          <w:lang w:val="es-CO"/>
        </w:rPr>
        <w:t>(</w:t>
      </w:r>
      <w:proofErr w:type="gramEnd"/>
      <w:r w:rsidR="00330FE4" w:rsidRPr="00330FE4">
        <w:rPr>
          <w:lang w:val="es-CO"/>
        </w:rPr>
        <w:t>g</w:t>
      </w:r>
      <w:r w:rsidR="00330FE4">
        <w:rPr>
          <w:lang w:val="es-CO"/>
        </w:rPr>
        <w:t>uardar)</w:t>
      </w:r>
      <w:r>
        <w:rPr>
          <w:lang w:val="es-CO"/>
        </w:rPr>
        <w:t xml:space="preserve"> éste </w:t>
      </w:r>
      <w:r w:rsidR="003936A8" w:rsidRPr="006A12B3">
        <w:rPr>
          <w:lang w:val="es-CO"/>
        </w:rPr>
        <w:t xml:space="preserve">queda registrado y genera e-mails a </w:t>
      </w:r>
      <w:r>
        <w:rPr>
          <w:lang w:val="es-CO"/>
        </w:rPr>
        <w:t>todos los miembros que</w:t>
      </w:r>
      <w:r w:rsidR="002F00B4">
        <w:rPr>
          <w:lang w:val="es-CO"/>
        </w:rPr>
        <w:t xml:space="preserve"> </w:t>
      </w:r>
      <w:r>
        <w:rPr>
          <w:lang w:val="es-CO"/>
        </w:rPr>
        <w:t>han solicitado ser notificados. P</w:t>
      </w:r>
      <w:r w:rsidR="003936A8" w:rsidRPr="006A12B3">
        <w:rPr>
          <w:lang w:val="es-CO"/>
        </w:rPr>
        <w:t xml:space="preserve">or lo tanto, debemos ser considerados con nuestros compañeros y no hacer </w:t>
      </w:r>
      <w:proofErr w:type="spellStart"/>
      <w:r w:rsidR="003936A8" w:rsidRPr="006A12B3">
        <w:rPr>
          <w:i/>
          <w:lang w:val="es-CO"/>
        </w:rPr>
        <w:t>click</w:t>
      </w:r>
      <w:proofErr w:type="spellEnd"/>
      <w:r w:rsidR="003936A8" w:rsidRPr="006A12B3">
        <w:rPr>
          <w:lang w:val="es-CO"/>
        </w:rPr>
        <w:t xml:space="preserve"> en </w:t>
      </w:r>
      <w:r w:rsidR="003936A8" w:rsidRPr="00407948">
        <w:rPr>
          <w:i/>
          <w:lang w:val="es-CO"/>
        </w:rPr>
        <w:t>“</w:t>
      </w:r>
      <w:proofErr w:type="spellStart"/>
      <w:r w:rsidR="003936A8" w:rsidRPr="00407948">
        <w:rPr>
          <w:i/>
          <w:lang w:val="es-CO"/>
        </w:rPr>
        <w:t>save</w:t>
      </w:r>
      <w:proofErr w:type="spellEnd"/>
      <w:r w:rsidR="003936A8" w:rsidRPr="00407948">
        <w:rPr>
          <w:i/>
          <w:lang w:val="es-CO"/>
        </w:rPr>
        <w:t>”</w:t>
      </w:r>
      <w:r w:rsidR="00330FE4">
        <w:rPr>
          <w:lang w:val="es-CO"/>
        </w:rPr>
        <w:t xml:space="preserve"> (</w:t>
      </w:r>
      <w:r w:rsidR="003936A8" w:rsidRPr="006A12B3">
        <w:rPr>
          <w:lang w:val="es-CO"/>
        </w:rPr>
        <w:t xml:space="preserve">“guardar”) hasta que hayamos terminado </w:t>
      </w:r>
      <w:r>
        <w:rPr>
          <w:lang w:val="es-CO"/>
        </w:rPr>
        <w:t xml:space="preserve">completamente </w:t>
      </w:r>
      <w:r w:rsidR="003936A8" w:rsidRPr="006A12B3">
        <w:rPr>
          <w:lang w:val="es-CO"/>
        </w:rPr>
        <w:t>la edición, es decir</w:t>
      </w:r>
      <w:r>
        <w:rPr>
          <w:lang w:val="es-CO"/>
        </w:rPr>
        <w:t>,</w:t>
      </w:r>
      <w:r w:rsidR="003936A8" w:rsidRPr="006A12B3">
        <w:rPr>
          <w:lang w:val="es-CO"/>
        </w:rPr>
        <w:t xml:space="preserve"> hasta que hayamos revisado todos los detalles y estemos satisfechos con lo que hemos hecho.</w:t>
      </w:r>
      <w:r w:rsidR="002F00B4">
        <w:rPr>
          <w:lang w:val="es-CO"/>
        </w:rPr>
        <w:t xml:space="preserve"> También se puede utilizar la herramienta “vista previa”.</w:t>
      </w:r>
    </w:p>
    <w:p w:rsidR="00407948" w:rsidRPr="008418AD" w:rsidRDefault="00407948" w:rsidP="008418AD">
      <w:pPr>
        <w:rPr>
          <w:rFonts w:ascii="Calibri" w:hAnsi="Calibri"/>
          <w:lang w:val="es-CO"/>
        </w:rPr>
      </w:pPr>
    </w:p>
    <w:p w:rsidR="00C43D8F" w:rsidRDefault="00C43D8F" w:rsidP="001B39AD">
      <w:pPr>
        <w:pStyle w:val="ListParagraph"/>
        <w:numPr>
          <w:ilvl w:val="0"/>
          <w:numId w:val="20"/>
        </w:numPr>
        <w:ind w:left="426" w:hanging="426"/>
        <w:jc w:val="both"/>
        <w:rPr>
          <w:lang w:val="es-CO"/>
        </w:rPr>
      </w:pPr>
      <w:r>
        <w:rPr>
          <w:lang w:val="es-CO"/>
        </w:rPr>
        <w:t>Debemos s</w:t>
      </w:r>
      <w:r w:rsidRPr="006A12B3">
        <w:rPr>
          <w:lang w:val="es-CO"/>
        </w:rPr>
        <w:t>er muy cuidadosos y no borrar los documentos de otros. Recordemos la delicadeza que hay que tener con las contribuciones de todos los compañeros al wiki para no eliminar invo</w:t>
      </w:r>
      <w:r w:rsidR="008418AD">
        <w:rPr>
          <w:lang w:val="es-CO"/>
        </w:rPr>
        <w:t>luntariamente material de otros.</w:t>
      </w:r>
    </w:p>
    <w:p w:rsidR="008418AD" w:rsidRDefault="008418AD" w:rsidP="008418AD">
      <w:pPr>
        <w:pStyle w:val="ListParagraph"/>
        <w:ind w:left="426"/>
        <w:jc w:val="both"/>
        <w:rPr>
          <w:lang w:val="es-CO"/>
        </w:rPr>
      </w:pPr>
    </w:p>
    <w:p w:rsidR="00407948" w:rsidRDefault="00C43D8F" w:rsidP="008418AD">
      <w:pPr>
        <w:pStyle w:val="ListParagraph"/>
        <w:numPr>
          <w:ilvl w:val="0"/>
          <w:numId w:val="20"/>
        </w:numPr>
        <w:ind w:left="426" w:hanging="426"/>
        <w:jc w:val="both"/>
        <w:rPr>
          <w:lang w:val="es-CO"/>
        </w:rPr>
      </w:pPr>
      <w:r w:rsidRPr="008418AD">
        <w:rPr>
          <w:lang w:val="es-CO"/>
        </w:rPr>
        <w:t xml:space="preserve">Favor asegurarnos de que al escribir nuestra contribución sobre una página, hemos ubicado el cursor en el lado izquierdo de la primera línea de la página en la que estamos y pulsamos </w:t>
      </w:r>
      <w:r w:rsidRPr="008418AD">
        <w:rPr>
          <w:i/>
          <w:lang w:val="es-CO"/>
        </w:rPr>
        <w:t>“</w:t>
      </w:r>
      <w:proofErr w:type="spellStart"/>
      <w:r w:rsidRPr="008418AD">
        <w:rPr>
          <w:i/>
          <w:lang w:val="es-CO"/>
        </w:rPr>
        <w:t>enter</w:t>
      </w:r>
      <w:proofErr w:type="spellEnd"/>
      <w:r w:rsidRPr="008418AD">
        <w:rPr>
          <w:i/>
          <w:lang w:val="es-CO"/>
        </w:rPr>
        <w:t>”</w:t>
      </w:r>
      <w:r w:rsidRPr="008418AD">
        <w:rPr>
          <w:lang w:val="es-CO"/>
        </w:rPr>
        <w:t xml:space="preserve"> para hacer descender el texto existente y así escribir en la parte superior, no ‘encima’ del texto, lo que lo borraría.</w:t>
      </w:r>
    </w:p>
    <w:p w:rsidR="0079235D" w:rsidRPr="0079235D" w:rsidRDefault="0079235D" w:rsidP="0079235D">
      <w:pPr>
        <w:pStyle w:val="ListParagraph"/>
        <w:rPr>
          <w:lang w:val="es-CO"/>
        </w:rPr>
      </w:pPr>
    </w:p>
    <w:p w:rsidR="0079235D" w:rsidRPr="0079235D" w:rsidRDefault="0079235D" w:rsidP="0079235D">
      <w:pPr>
        <w:jc w:val="both"/>
        <w:rPr>
          <w:color w:val="FF0000"/>
          <w:lang w:val="es-CO"/>
        </w:rPr>
      </w:pPr>
      <w:r w:rsidRPr="0079235D">
        <w:rPr>
          <w:color w:val="FF0000"/>
          <w:lang w:val="es-CO"/>
        </w:rPr>
        <w:t>Con respecto a las fotos en el wiki se debe tener en cuenta lo siguiente:</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L</w:t>
      </w:r>
      <w:r w:rsidRPr="0079235D">
        <w:rPr>
          <w:color w:val="FF0000"/>
          <w:lang w:val="es-CO"/>
        </w:rPr>
        <w:t>as fotos que se suben a los wikis de clase deben ser de los niños, pues estos wikis son para los padres, y a ellos lo que les interesa ver es las caritas de sus hijos en acción, no los adultos a cargo de ellos.</w:t>
      </w:r>
    </w:p>
    <w:p w:rsidR="0079235D" w:rsidRDefault="0079235D" w:rsidP="0079235D">
      <w:pPr>
        <w:pStyle w:val="ListParagraph"/>
        <w:numPr>
          <w:ilvl w:val="0"/>
          <w:numId w:val="22"/>
        </w:numPr>
        <w:spacing w:after="0"/>
        <w:jc w:val="both"/>
        <w:rPr>
          <w:color w:val="FF0000"/>
          <w:lang w:val="es-CO"/>
        </w:rPr>
      </w:pPr>
      <w:r w:rsidRPr="0079235D">
        <w:rPr>
          <w:color w:val="FF0000"/>
          <w:lang w:val="es-CO"/>
        </w:rPr>
        <w:t xml:space="preserve">Es importante filtrar las fotos antes de cargarlas en los wikis para evitar: o fotos en las que el adulto es el protagonista (pues comunica la idea de una pedagogía centrada en el adulto y no en el niño) o fotos en las que aparecen maestras desenganchadas de su labor, mirando el celular, conversando entre ellas, etc., en vez de estar al cuidado de los niños (afecta nuestra imagen de profesionalismo frente a los padres) o fotos en las que los niños están de espaldas o sólo se ven las coronillas de los niños (no son interesantes, ni impactantes, no comunican nada) o fotos en las que los niños están teniendo actitudes inadecuadas tales como agredir o molestar a otros niños, </w:t>
      </w:r>
      <w:proofErr w:type="spellStart"/>
      <w:r w:rsidRPr="0079235D">
        <w:rPr>
          <w:color w:val="FF0000"/>
          <w:lang w:val="es-CO"/>
        </w:rPr>
        <w:t>urgarse</w:t>
      </w:r>
      <w:proofErr w:type="spellEnd"/>
      <w:r w:rsidRPr="0079235D">
        <w:rPr>
          <w:color w:val="FF0000"/>
          <w:lang w:val="es-CO"/>
        </w:rPr>
        <w:t xml:space="preserve"> la nariz, etc. (por obvias razones)</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Las fotos deben subirse semanalmente.</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Los horarios (con mayor razón los que se suben a las wikis de clase, y que por lo tanto están destinados a los padres) no deben mostrar nombres de adultos.</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 xml:space="preserve">En vez de eso, debe aparecer el nombre de la materia o de la actividad que el adulto lidera. </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 xml:space="preserve">Se observa que las agendas semanales acordadas para los niños más pequeños </w:t>
      </w:r>
      <w:r>
        <w:rPr>
          <w:color w:val="FF0000"/>
          <w:lang w:val="es-CO"/>
        </w:rPr>
        <w:t>(</w:t>
      </w:r>
      <w:proofErr w:type="spellStart"/>
      <w:r w:rsidRPr="0079235D">
        <w:rPr>
          <w:color w:val="FF0000"/>
          <w:lang w:val="es-CO"/>
        </w:rPr>
        <w:t>T</w:t>
      </w:r>
      <w:r>
        <w:rPr>
          <w:color w:val="FF0000"/>
          <w:lang w:val="es-CO"/>
        </w:rPr>
        <w:t>oddlers</w:t>
      </w:r>
      <w:proofErr w:type="spellEnd"/>
      <w:r>
        <w:rPr>
          <w:color w:val="FF0000"/>
          <w:lang w:val="es-CO"/>
        </w:rPr>
        <w:t xml:space="preserve"> </w:t>
      </w:r>
      <w:r w:rsidRPr="0079235D">
        <w:rPr>
          <w:color w:val="FF0000"/>
          <w:lang w:val="es-CO"/>
        </w:rPr>
        <w:t xml:space="preserve"> </w:t>
      </w:r>
      <w:r>
        <w:rPr>
          <w:color w:val="FF0000"/>
          <w:lang w:val="es-CO"/>
        </w:rPr>
        <w:t xml:space="preserve">y </w:t>
      </w:r>
      <w:proofErr w:type="spellStart"/>
      <w:proofErr w:type="gramStart"/>
      <w:r w:rsidRPr="0079235D">
        <w:rPr>
          <w:color w:val="FF0000"/>
          <w:lang w:val="es-CO"/>
        </w:rPr>
        <w:t>N</w:t>
      </w:r>
      <w:r>
        <w:rPr>
          <w:color w:val="FF0000"/>
          <w:lang w:val="es-CO"/>
        </w:rPr>
        <w:t>ursery</w:t>
      </w:r>
      <w:proofErr w:type="spellEnd"/>
      <w:r>
        <w:rPr>
          <w:color w:val="FF0000"/>
          <w:lang w:val="es-CO"/>
        </w:rPr>
        <w:t xml:space="preserve"> </w:t>
      </w:r>
      <w:r w:rsidRPr="0079235D">
        <w:rPr>
          <w:color w:val="FF0000"/>
          <w:lang w:val="es-CO"/>
        </w:rPr>
        <w:t>,</w:t>
      </w:r>
      <w:proofErr w:type="gramEnd"/>
      <w:r w:rsidRPr="0079235D">
        <w:rPr>
          <w:color w:val="FF0000"/>
          <w:lang w:val="es-CO"/>
        </w:rPr>
        <w:t xml:space="preserve"> y por acuerdo ante petición de los padres el año pasado, </w:t>
      </w:r>
      <w:proofErr w:type="spellStart"/>
      <w:r w:rsidRPr="0079235D">
        <w:rPr>
          <w:color w:val="FF0000"/>
          <w:lang w:val="es-CO"/>
        </w:rPr>
        <w:t>Prekinder</w:t>
      </w:r>
      <w:proofErr w:type="spellEnd"/>
      <w:r w:rsidRPr="0079235D">
        <w:rPr>
          <w:color w:val="FF0000"/>
          <w:lang w:val="es-CO"/>
        </w:rPr>
        <w:t>) varían en detalle de un grado a otro, lo cual está bien por la edad de los niños y el momento de vida de los padres en nuestra Sección.</w:t>
      </w:r>
    </w:p>
    <w:p w:rsidR="0079235D" w:rsidRPr="0079235D" w:rsidRDefault="0079235D" w:rsidP="0079235D">
      <w:pPr>
        <w:pStyle w:val="ListParagraph"/>
        <w:numPr>
          <w:ilvl w:val="0"/>
          <w:numId w:val="22"/>
        </w:numPr>
        <w:spacing w:after="0"/>
        <w:jc w:val="both"/>
        <w:rPr>
          <w:color w:val="FF0000"/>
          <w:lang w:val="es-CO"/>
        </w:rPr>
      </w:pPr>
      <w:r w:rsidRPr="0079235D">
        <w:rPr>
          <w:color w:val="FF0000"/>
          <w:lang w:val="es-CO"/>
        </w:rPr>
        <w:t>Sin embargo, hay que analizar qué información es pertinente, y cuál es repetitiva y desestimulante del referente del horario (como por ejemplo, avisar que tendrán clase de Música, Religión, etc.), y por lo tanto debería suprimirse.</w:t>
      </w:r>
    </w:p>
    <w:p w:rsidR="0079235D" w:rsidRPr="008D68D4" w:rsidRDefault="0079235D" w:rsidP="0079235D">
      <w:pPr>
        <w:pStyle w:val="ListParagraph"/>
        <w:jc w:val="both"/>
        <w:rPr>
          <w:rFonts w:asciiTheme="minorHAnsi" w:hAnsiTheme="minorHAnsi" w:cs="Calibri"/>
          <w:b/>
          <w:smallCaps/>
          <w:color w:val="E36C0A" w:themeColor="accent6" w:themeShade="BF"/>
          <w:sz w:val="32"/>
          <w:szCs w:val="32"/>
          <w:u w:val="single"/>
          <w:lang w:val="es-CO"/>
        </w:rPr>
      </w:pPr>
    </w:p>
    <w:p w:rsidR="0079235D" w:rsidRPr="0079235D" w:rsidRDefault="0079235D" w:rsidP="0079235D">
      <w:pPr>
        <w:jc w:val="both"/>
        <w:rPr>
          <w:lang w:val="es-CO"/>
        </w:rPr>
      </w:pPr>
    </w:p>
    <w:p w:rsidR="00407948" w:rsidRDefault="00407948" w:rsidP="00C43D8F">
      <w:pPr>
        <w:pStyle w:val="ListParagraph"/>
        <w:rPr>
          <w:lang w:val="es-CO"/>
        </w:rPr>
      </w:pPr>
    </w:p>
    <w:p w:rsidR="00C43D8F" w:rsidRDefault="00C43D8F" w:rsidP="001B39AD">
      <w:pPr>
        <w:pStyle w:val="ListParagraph"/>
        <w:ind w:left="0"/>
        <w:jc w:val="both"/>
        <w:rPr>
          <w:lang w:val="es-CO"/>
        </w:rPr>
      </w:pPr>
      <w:r>
        <w:rPr>
          <w:lang w:val="es-CO"/>
        </w:rPr>
        <w:lastRenderedPageBreak/>
        <w:t>Para evitar que la labor de chequeo de wikis consuma demasiado de nuestro tiempo, hay algunas pautas importantes:</w:t>
      </w:r>
    </w:p>
    <w:p w:rsidR="00C43D8F" w:rsidRDefault="00C43D8F" w:rsidP="00C43D8F">
      <w:pPr>
        <w:pStyle w:val="ListParagraph"/>
        <w:ind w:left="0"/>
        <w:rPr>
          <w:lang w:val="es-CO"/>
        </w:rPr>
      </w:pPr>
    </w:p>
    <w:p w:rsidR="00C43D8F" w:rsidRPr="00062F87" w:rsidRDefault="00C43D8F" w:rsidP="001B39AD">
      <w:pPr>
        <w:pStyle w:val="ListParagraph"/>
        <w:numPr>
          <w:ilvl w:val="0"/>
          <w:numId w:val="21"/>
        </w:numPr>
        <w:jc w:val="both"/>
        <w:rPr>
          <w:lang w:val="es-CO"/>
        </w:rPr>
      </w:pPr>
      <w:r w:rsidRPr="00062F87">
        <w:rPr>
          <w:lang w:val="es-CO"/>
        </w:rPr>
        <w:t>Asegurarse de haber tomado la opción de notificación de todos los cambios que ocurran en el o los wikis a los que se pertenezca. Cuando esta opción es activada, se recibe un email cada vez que cualquiera de los miembros hace un cambio, sin necesidad de estar entrando para saber si ha habido cambios o no.</w:t>
      </w:r>
    </w:p>
    <w:p w:rsidR="00C43D8F" w:rsidRPr="00062F87" w:rsidRDefault="00C43D8F" w:rsidP="00C43D8F">
      <w:pPr>
        <w:pStyle w:val="ListParagraph"/>
        <w:ind w:left="360"/>
        <w:rPr>
          <w:lang w:val="es-CO"/>
        </w:rPr>
      </w:pPr>
    </w:p>
    <w:p w:rsidR="003936A8" w:rsidRDefault="00C43D8F" w:rsidP="001B39AD">
      <w:pPr>
        <w:pStyle w:val="ListParagraph"/>
        <w:numPr>
          <w:ilvl w:val="0"/>
          <w:numId w:val="20"/>
        </w:numPr>
        <w:ind w:left="426" w:hanging="426"/>
        <w:jc w:val="both"/>
        <w:rPr>
          <w:lang w:val="es-CO"/>
        </w:rPr>
      </w:pPr>
      <w:r w:rsidRPr="00062F87">
        <w:rPr>
          <w:lang w:val="es-CO"/>
        </w:rPr>
        <w:t xml:space="preserve">Con esta opción pueden generarsemuchos e-mails, pero sigue siendo la </w:t>
      </w:r>
      <w:r w:rsidR="00C741FF" w:rsidRPr="00062F87">
        <w:rPr>
          <w:lang w:val="es-CO"/>
        </w:rPr>
        <w:t>alternativa</w:t>
      </w:r>
      <w:r w:rsidRPr="00062F87">
        <w:rPr>
          <w:lang w:val="es-CO"/>
        </w:rPr>
        <w:t xml:space="preserve"> más conveniente, dado que los </w:t>
      </w:r>
      <w:r w:rsidR="003936A8" w:rsidRPr="00062F87">
        <w:rPr>
          <w:lang w:val="es-CO"/>
        </w:rPr>
        <w:t>cambios aparecen</w:t>
      </w:r>
      <w:r w:rsidR="003936A8" w:rsidRPr="006A12B3">
        <w:rPr>
          <w:lang w:val="es-CO"/>
        </w:rPr>
        <w:t xml:space="preserve"> dentro del e-mail que nos los reporta</w:t>
      </w:r>
      <w:r>
        <w:rPr>
          <w:lang w:val="es-CO"/>
        </w:rPr>
        <w:t xml:space="preserve">, y de esa manera los podemos leer </w:t>
      </w:r>
      <w:r w:rsidRPr="00C741FF">
        <w:rPr>
          <w:u w:val="single"/>
          <w:lang w:val="es-CO"/>
        </w:rPr>
        <w:t xml:space="preserve">en el cuerpo </w:t>
      </w:r>
      <w:r w:rsidR="00C741FF">
        <w:rPr>
          <w:u w:val="single"/>
          <w:lang w:val="es-CO"/>
        </w:rPr>
        <w:t xml:space="preserve">mismo </w:t>
      </w:r>
      <w:r w:rsidRPr="00C741FF">
        <w:rPr>
          <w:u w:val="single"/>
          <w:lang w:val="es-CO"/>
        </w:rPr>
        <w:t>del e-mail</w:t>
      </w:r>
      <w:r>
        <w:rPr>
          <w:lang w:val="es-CO"/>
        </w:rPr>
        <w:t>, y eliminar el mensaje una vez leído, sin haber entrado jamás en el wiki.</w:t>
      </w:r>
    </w:p>
    <w:p w:rsidR="008418AD" w:rsidRPr="00C741FF" w:rsidRDefault="008418AD" w:rsidP="008418AD">
      <w:pPr>
        <w:pStyle w:val="ListParagraph"/>
        <w:ind w:left="426"/>
        <w:jc w:val="both"/>
        <w:rPr>
          <w:lang w:val="es-CO"/>
        </w:rPr>
      </w:pPr>
    </w:p>
    <w:p w:rsidR="008418AD" w:rsidRDefault="003936A8" w:rsidP="001B39AD">
      <w:pPr>
        <w:pStyle w:val="ListParagraph"/>
        <w:numPr>
          <w:ilvl w:val="1"/>
          <w:numId w:val="20"/>
        </w:numPr>
        <w:ind w:left="1276" w:hanging="425"/>
        <w:jc w:val="both"/>
        <w:rPr>
          <w:lang w:val="es-CO"/>
        </w:rPr>
      </w:pPr>
      <w:r w:rsidRPr="006A12B3">
        <w:rPr>
          <w:lang w:val="es-CO"/>
        </w:rPr>
        <w:t>El color verde que aparece sobre el texto escrito son las adiciones—es decir, lo resaltado en verde quiere decir que fue agregado.</w:t>
      </w:r>
    </w:p>
    <w:p w:rsidR="003936A8" w:rsidRPr="006A12B3" w:rsidRDefault="003936A8" w:rsidP="008418AD">
      <w:pPr>
        <w:pStyle w:val="ListParagraph"/>
        <w:ind w:left="1276"/>
        <w:jc w:val="both"/>
        <w:rPr>
          <w:lang w:val="es-CO"/>
        </w:rPr>
      </w:pPr>
    </w:p>
    <w:p w:rsidR="00C741FF" w:rsidRDefault="003936A8" w:rsidP="00C741FF">
      <w:pPr>
        <w:pStyle w:val="ListParagraph"/>
        <w:numPr>
          <w:ilvl w:val="1"/>
          <w:numId w:val="20"/>
        </w:numPr>
        <w:ind w:left="1276" w:hanging="425"/>
        <w:rPr>
          <w:lang w:val="es-CO"/>
        </w:rPr>
      </w:pPr>
      <w:r w:rsidRPr="006A12B3">
        <w:rPr>
          <w:lang w:val="es-CO"/>
        </w:rPr>
        <w:t>El color rojo muestra lo que ha sido cambiado. Es decir, el texto dentro de nuestro e-mail que aparece resaltado en rojo y tachado, significa que lo que se ha hecho es borrar o eliminar texto del wiki.</w:t>
      </w:r>
    </w:p>
    <w:p w:rsidR="008418AD" w:rsidRDefault="008418AD" w:rsidP="008418AD">
      <w:pPr>
        <w:pStyle w:val="ListParagraph"/>
        <w:ind w:left="1276"/>
        <w:rPr>
          <w:lang w:val="es-CO"/>
        </w:rPr>
      </w:pPr>
    </w:p>
    <w:p w:rsidR="003936A8" w:rsidRDefault="003936A8" w:rsidP="001B39AD">
      <w:pPr>
        <w:pStyle w:val="ListParagraph"/>
        <w:numPr>
          <w:ilvl w:val="1"/>
          <w:numId w:val="20"/>
        </w:numPr>
        <w:ind w:left="1276" w:hanging="425"/>
        <w:jc w:val="both"/>
        <w:rPr>
          <w:lang w:val="es-CO"/>
        </w:rPr>
      </w:pPr>
      <w:r w:rsidRPr="00C741FF">
        <w:rPr>
          <w:lang w:val="es-CO"/>
        </w:rPr>
        <w:t>Se trate de adiciones o eliminaciones, al leerlo en el cuerpo mismo del e-mail recibido no hace falta ir al wiki, a no ser que queramos hacer un comentario acerca de lo que leímos, para lo cual sí iríamos a la pestaña de “Discusión” de la página correspondiente del wiki.</w:t>
      </w:r>
    </w:p>
    <w:p w:rsidR="008F1665" w:rsidRDefault="008F1665" w:rsidP="008F1665">
      <w:pPr>
        <w:pStyle w:val="ListParagraph"/>
        <w:ind w:left="1276"/>
        <w:rPr>
          <w:lang w:val="es-CO"/>
        </w:rPr>
      </w:pPr>
    </w:p>
    <w:p w:rsidR="00062F87" w:rsidRPr="005412F4" w:rsidRDefault="00062F87" w:rsidP="001B39AD">
      <w:pPr>
        <w:pStyle w:val="ListParagraph"/>
        <w:numPr>
          <w:ilvl w:val="0"/>
          <w:numId w:val="20"/>
        </w:numPr>
        <w:jc w:val="both"/>
        <w:rPr>
          <w:lang w:val="es-CO"/>
        </w:rPr>
      </w:pPr>
      <w:r w:rsidRPr="005412F4">
        <w:rPr>
          <w:lang w:val="es-CO"/>
        </w:rPr>
        <w:t xml:space="preserve">Una mejor opción puede ser la que genera UN SOLO E-MAIL AL DÍA por todos los cambios que </w:t>
      </w:r>
      <w:bookmarkStart w:id="0" w:name="_GoBack"/>
      <w:bookmarkEnd w:id="0"/>
      <w:r w:rsidRPr="005412F4">
        <w:rPr>
          <w:lang w:val="es-CO"/>
        </w:rPr>
        <w:t xml:space="preserve">se hayan dado en 24 horas en todos y cada uno de los wikis a los que se pertenece. </w:t>
      </w:r>
    </w:p>
    <w:p w:rsidR="00062F87" w:rsidRPr="005412F4" w:rsidRDefault="00062F87" w:rsidP="00062F87">
      <w:pPr>
        <w:pStyle w:val="ListParagraph"/>
        <w:numPr>
          <w:ilvl w:val="1"/>
          <w:numId w:val="20"/>
        </w:numPr>
        <w:jc w:val="both"/>
        <w:rPr>
          <w:lang w:val="es-CO"/>
        </w:rPr>
      </w:pPr>
      <w:r w:rsidRPr="005412F4">
        <w:rPr>
          <w:lang w:val="es-CO"/>
        </w:rPr>
        <w:t>Hay que tomar en cuenta que dicha notificación es enviada alrededor de las 19:30.</w:t>
      </w:r>
    </w:p>
    <w:p w:rsidR="00062F87" w:rsidRDefault="00062F87" w:rsidP="00062F87">
      <w:pPr>
        <w:pStyle w:val="ListParagraph"/>
        <w:ind w:left="360"/>
        <w:jc w:val="both"/>
        <w:rPr>
          <w:lang w:val="es-CO"/>
        </w:rPr>
      </w:pPr>
    </w:p>
    <w:p w:rsidR="003936A8" w:rsidRDefault="008F1665" w:rsidP="001B39AD">
      <w:pPr>
        <w:pStyle w:val="ListParagraph"/>
        <w:numPr>
          <w:ilvl w:val="0"/>
          <w:numId w:val="20"/>
        </w:numPr>
        <w:jc w:val="both"/>
        <w:rPr>
          <w:lang w:val="es-CO"/>
        </w:rPr>
      </w:pPr>
      <w:r>
        <w:rPr>
          <w:lang w:val="es-CO"/>
        </w:rPr>
        <w:t>Se requiere ‘firmar electrónicamente’ agregando una nota de “leído” en todas las minutas de Coordinación. No es un requerimiento en todos los demás casos, pues haría el manejo de los wikis demasiado complejo, y lo que se quiere es simplificar. (Excepciones serían los casos en los que el administrador del wiki solicite explícitamente la firma electrónica, por tratarse de un documento o acuerdo especial.)</w:t>
      </w:r>
    </w:p>
    <w:p w:rsidR="001B39AD" w:rsidRDefault="001B39AD" w:rsidP="001B39AD">
      <w:pPr>
        <w:pStyle w:val="ListParagraph"/>
        <w:ind w:left="360"/>
        <w:rPr>
          <w:lang w:val="es-CO"/>
        </w:rPr>
      </w:pPr>
    </w:p>
    <w:p w:rsidR="001B39AD" w:rsidRPr="00062F87" w:rsidRDefault="001B39AD" w:rsidP="001B39AD">
      <w:pPr>
        <w:pStyle w:val="ListParagraph"/>
        <w:numPr>
          <w:ilvl w:val="0"/>
          <w:numId w:val="20"/>
        </w:numPr>
        <w:jc w:val="both"/>
        <w:rPr>
          <w:lang w:val="es-CO"/>
        </w:rPr>
      </w:pPr>
      <w:proofErr w:type="spellStart"/>
      <w:r w:rsidRPr="00062F87">
        <w:rPr>
          <w:lang w:val="es-CO"/>
        </w:rPr>
        <w:t>Wikispaces</w:t>
      </w:r>
      <w:proofErr w:type="spellEnd"/>
      <w:r w:rsidRPr="00062F87">
        <w:rPr>
          <w:lang w:val="es-CO"/>
        </w:rPr>
        <w:t xml:space="preserve"> ofrece la función de correo electrónico, que debe ser utilizada para mensajes que solamente le interesan a uno o dos individuos. Para hacerlo, se puede buscar al usuario</w:t>
      </w:r>
      <w:r w:rsidR="006271CD" w:rsidRPr="00062F87">
        <w:rPr>
          <w:lang w:val="es-CO"/>
        </w:rPr>
        <w:t xml:space="preserve"> y hacer </w:t>
      </w:r>
      <w:proofErr w:type="spellStart"/>
      <w:r w:rsidR="006271CD" w:rsidRPr="00062F87">
        <w:rPr>
          <w:lang w:val="es-CO"/>
        </w:rPr>
        <w:t>click</w:t>
      </w:r>
      <w:proofErr w:type="spellEnd"/>
      <w:r w:rsidR="006271CD" w:rsidRPr="00062F87">
        <w:rPr>
          <w:lang w:val="es-CO"/>
        </w:rPr>
        <w:t xml:space="preserve"> en su nombre, lo cual le genera un mensaje “privado”. Para adicionar otro destinatario, basta con </w:t>
      </w:r>
      <w:r w:rsidR="00EA409D" w:rsidRPr="00062F87">
        <w:rPr>
          <w:lang w:val="es-CO"/>
        </w:rPr>
        <w:t>escribir su nombre de usuario wiki, después de un</w:t>
      </w:r>
      <w:r w:rsidR="006271CD" w:rsidRPr="00062F87">
        <w:rPr>
          <w:lang w:val="es-CO"/>
        </w:rPr>
        <w:t xml:space="preserve"> punto y coma.</w:t>
      </w:r>
    </w:p>
    <w:p w:rsidR="00397909" w:rsidRPr="00062F87" w:rsidRDefault="00397909" w:rsidP="00397909">
      <w:pPr>
        <w:pStyle w:val="ListParagraph"/>
        <w:rPr>
          <w:lang w:val="es-CO"/>
        </w:rPr>
      </w:pPr>
    </w:p>
    <w:p w:rsidR="00397909" w:rsidRPr="00062F87" w:rsidRDefault="00397909" w:rsidP="001B39AD">
      <w:pPr>
        <w:pStyle w:val="ListParagraph"/>
        <w:numPr>
          <w:ilvl w:val="0"/>
          <w:numId w:val="20"/>
        </w:numPr>
        <w:jc w:val="both"/>
        <w:rPr>
          <w:lang w:val="es-CO"/>
        </w:rPr>
      </w:pPr>
      <w:r w:rsidRPr="00062F87">
        <w:rPr>
          <w:lang w:val="es-CO"/>
        </w:rPr>
        <w:lastRenderedPageBreak/>
        <w:t>El equipo de LSP adjuntará los cronogramas de SPM, TTM, y Comisiones de Evaluación periódicamente. Se solicita a los docentes firmar “leído” o hacer alguna solicitud de cambio de fecha.</w:t>
      </w:r>
    </w:p>
    <w:p w:rsidR="001D7210" w:rsidRPr="008418AD" w:rsidRDefault="001D7210" w:rsidP="000C167D">
      <w:pPr>
        <w:pStyle w:val="Header"/>
        <w:pBdr>
          <w:bottom w:val="single" w:sz="4" w:space="1" w:color="auto"/>
        </w:pBdr>
        <w:tabs>
          <w:tab w:val="clear" w:pos="4320"/>
          <w:tab w:val="clear" w:pos="8640"/>
        </w:tabs>
        <w:ind w:left="-360" w:right="-720"/>
        <w:jc w:val="right"/>
        <w:rPr>
          <w:rFonts w:ascii="Helvetica" w:hAnsi="Helvetica"/>
          <w:i/>
          <w:noProof/>
          <w:color w:val="000000"/>
          <w:sz w:val="16"/>
          <w:szCs w:val="16"/>
          <w:lang w:val="es-CO"/>
        </w:rPr>
      </w:pPr>
    </w:p>
    <w:p w:rsidR="00062F87" w:rsidRDefault="00062F87" w:rsidP="008F1665">
      <w:pPr>
        <w:pStyle w:val="Header"/>
        <w:tabs>
          <w:tab w:val="clear" w:pos="4320"/>
          <w:tab w:val="clear" w:pos="8640"/>
        </w:tabs>
        <w:ind w:left="-360" w:right="-720"/>
        <w:jc w:val="right"/>
        <w:rPr>
          <w:rFonts w:ascii="Helvetica" w:hAnsi="Helvetica"/>
          <w:i/>
          <w:noProof/>
          <w:color w:val="000000"/>
          <w:sz w:val="20"/>
          <w:lang w:val="es-CO"/>
        </w:rPr>
      </w:pPr>
    </w:p>
    <w:p w:rsidR="001D7210" w:rsidRDefault="00062F87" w:rsidP="008F1665">
      <w:pPr>
        <w:pStyle w:val="Header"/>
        <w:tabs>
          <w:tab w:val="clear" w:pos="4320"/>
          <w:tab w:val="clear" w:pos="8640"/>
        </w:tabs>
        <w:ind w:left="-360" w:right="-720"/>
        <w:jc w:val="right"/>
        <w:rPr>
          <w:rFonts w:ascii="Helvetica" w:hAnsi="Helvetica"/>
          <w:i/>
          <w:noProof/>
          <w:color w:val="000000"/>
          <w:sz w:val="20"/>
          <w:lang w:val="es-CO"/>
        </w:rPr>
      </w:pPr>
      <w:r>
        <w:rPr>
          <w:rFonts w:ascii="Helvetica" w:hAnsi="Helvetica"/>
          <w:i/>
          <w:noProof/>
          <w:color w:val="000000"/>
          <w:sz w:val="20"/>
          <w:lang w:val="es-CO"/>
        </w:rPr>
        <w:t xml:space="preserve">Revisado: </w:t>
      </w:r>
      <w:r w:rsidR="008F1665">
        <w:rPr>
          <w:rFonts w:ascii="Helvetica" w:hAnsi="Helvetica"/>
          <w:i/>
          <w:noProof/>
          <w:color w:val="000000"/>
          <w:sz w:val="20"/>
          <w:lang w:val="es-CO"/>
        </w:rPr>
        <w:t>Agos</w:t>
      </w:r>
      <w:r w:rsidR="008F1665" w:rsidRPr="001D7210">
        <w:rPr>
          <w:rFonts w:ascii="Helvetica" w:hAnsi="Helvetica"/>
          <w:i/>
          <w:noProof/>
          <w:color w:val="000000"/>
          <w:sz w:val="20"/>
          <w:lang w:val="es-CO"/>
        </w:rPr>
        <w:t>t</w:t>
      </w:r>
      <w:r w:rsidR="008F1665">
        <w:rPr>
          <w:rFonts w:ascii="Helvetica" w:hAnsi="Helvetica"/>
          <w:i/>
          <w:noProof/>
          <w:color w:val="000000"/>
          <w:sz w:val="20"/>
          <w:lang w:val="es-CO"/>
        </w:rPr>
        <w:t>o</w:t>
      </w:r>
      <w:r w:rsidR="0079235D">
        <w:rPr>
          <w:rFonts w:ascii="Helvetica" w:hAnsi="Helvetica"/>
          <w:i/>
          <w:noProof/>
          <w:color w:val="000000"/>
          <w:sz w:val="20"/>
          <w:lang w:val="es-CO"/>
        </w:rPr>
        <w:t xml:space="preserve"> 2016</w:t>
      </w:r>
      <w:r>
        <w:rPr>
          <w:rFonts w:ascii="Helvetica" w:hAnsi="Helvetica"/>
          <w:i/>
          <w:noProof/>
          <w:color w:val="000000"/>
          <w:sz w:val="20"/>
          <w:lang w:val="es-CO"/>
        </w:rPr>
        <w:t xml:space="preserve">                                                                                                                                                     Jefe y Asistente de Sección </w:t>
      </w:r>
    </w:p>
    <w:sectPr w:rsidR="001D7210" w:rsidSect="00BE51FE">
      <w:footerReference w:type="even" r:id="rId7"/>
      <w:footerReference w:type="default" r:id="rId8"/>
      <w:footerReference w:type="first" r:id="rId9"/>
      <w:pgSz w:w="12240" w:h="15840"/>
      <w:pgMar w:top="1440" w:right="1800" w:bottom="1440" w:left="1800"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188" w:rsidRDefault="00787188">
      <w:r>
        <w:separator/>
      </w:r>
    </w:p>
  </w:endnote>
  <w:endnote w:type="continuationSeparator" w:id="0">
    <w:p w:rsidR="00787188" w:rsidRDefault="0078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Edwardian Script ITC">
    <w:panose1 w:val="030303020407070D08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Optima">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BA" w:rsidRDefault="004F2DDD">
    <w:pPr>
      <w:pStyle w:val="Footer"/>
      <w:framePr w:wrap="around" w:vAnchor="text" w:hAnchor="margin" w:xAlign="right" w:y="1"/>
      <w:rPr>
        <w:rStyle w:val="PageNumber"/>
      </w:rPr>
    </w:pPr>
    <w:r>
      <w:rPr>
        <w:rStyle w:val="PageNumber"/>
      </w:rPr>
      <w:fldChar w:fldCharType="begin"/>
    </w:r>
    <w:r w:rsidR="00085375">
      <w:rPr>
        <w:rStyle w:val="PageNumber"/>
      </w:rPr>
      <w:instrText xml:space="preserve">PAGE  </w:instrText>
    </w:r>
    <w:r>
      <w:rPr>
        <w:rStyle w:val="PageNumber"/>
      </w:rPr>
      <w:fldChar w:fldCharType="end"/>
    </w:r>
  </w:p>
  <w:p w:rsidR="001B55BA" w:rsidRDefault="001B55BA">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Footer"/>
      <w:jc w:val="right"/>
    </w:pPr>
    <w:r>
      <w:t xml:space="preserve">Page </w:t>
    </w:r>
    <w:r w:rsidR="004F2DDD">
      <w:rPr>
        <w:b/>
        <w:sz w:val="24"/>
        <w:szCs w:val="24"/>
      </w:rPr>
      <w:fldChar w:fldCharType="begin"/>
    </w:r>
    <w:r>
      <w:rPr>
        <w:b/>
      </w:rPr>
      <w:instrText xml:space="preserve"> PAGE </w:instrText>
    </w:r>
    <w:r w:rsidR="004F2DDD">
      <w:rPr>
        <w:b/>
        <w:sz w:val="24"/>
        <w:szCs w:val="24"/>
      </w:rPr>
      <w:fldChar w:fldCharType="separate"/>
    </w:r>
    <w:r w:rsidR="005412F4">
      <w:rPr>
        <w:b/>
        <w:noProof/>
      </w:rPr>
      <w:t>2</w:t>
    </w:r>
    <w:r w:rsidR="004F2DDD">
      <w:rPr>
        <w:b/>
        <w:sz w:val="24"/>
        <w:szCs w:val="24"/>
      </w:rPr>
      <w:fldChar w:fldCharType="end"/>
    </w:r>
    <w:r>
      <w:t xml:space="preserve"> of </w:t>
    </w:r>
    <w:r w:rsidR="004F2DDD">
      <w:rPr>
        <w:b/>
        <w:sz w:val="24"/>
        <w:szCs w:val="24"/>
      </w:rPr>
      <w:fldChar w:fldCharType="begin"/>
    </w:r>
    <w:r>
      <w:rPr>
        <w:b/>
      </w:rPr>
      <w:instrText xml:space="preserve"> NUMPAGES  </w:instrText>
    </w:r>
    <w:r w:rsidR="004F2DDD">
      <w:rPr>
        <w:b/>
        <w:sz w:val="24"/>
        <w:szCs w:val="24"/>
      </w:rPr>
      <w:fldChar w:fldCharType="separate"/>
    </w:r>
    <w:r w:rsidR="005412F4">
      <w:rPr>
        <w:b/>
        <w:noProof/>
      </w:rPr>
      <w:t>4</w:t>
    </w:r>
    <w:r w:rsidR="004F2DDD">
      <w:rPr>
        <w:b/>
        <w:sz w:val="24"/>
        <w:szCs w:val="24"/>
      </w:rPr>
      <w:fldChar w:fldCharType="end"/>
    </w:r>
  </w:p>
  <w:p w:rsidR="001B55BA" w:rsidRDefault="001B55BA">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FE" w:rsidRDefault="00BE51FE">
    <w:pPr>
      <w:pStyle w:val="Footer"/>
      <w:jc w:val="right"/>
    </w:pPr>
    <w:r>
      <w:t xml:space="preserve">Page </w:t>
    </w:r>
    <w:r w:rsidR="004F2DDD">
      <w:rPr>
        <w:b/>
        <w:sz w:val="24"/>
        <w:szCs w:val="24"/>
      </w:rPr>
      <w:fldChar w:fldCharType="begin"/>
    </w:r>
    <w:r>
      <w:rPr>
        <w:b/>
      </w:rPr>
      <w:instrText xml:space="preserve"> PAGE </w:instrText>
    </w:r>
    <w:r w:rsidR="004F2DDD">
      <w:rPr>
        <w:b/>
        <w:sz w:val="24"/>
        <w:szCs w:val="24"/>
      </w:rPr>
      <w:fldChar w:fldCharType="separate"/>
    </w:r>
    <w:r w:rsidR="005412F4">
      <w:rPr>
        <w:b/>
        <w:noProof/>
      </w:rPr>
      <w:t>1</w:t>
    </w:r>
    <w:r w:rsidR="004F2DDD">
      <w:rPr>
        <w:b/>
        <w:sz w:val="24"/>
        <w:szCs w:val="24"/>
      </w:rPr>
      <w:fldChar w:fldCharType="end"/>
    </w:r>
    <w:r>
      <w:t xml:space="preserve"> of </w:t>
    </w:r>
    <w:r w:rsidR="004F2DDD">
      <w:rPr>
        <w:b/>
        <w:sz w:val="24"/>
        <w:szCs w:val="24"/>
      </w:rPr>
      <w:fldChar w:fldCharType="begin"/>
    </w:r>
    <w:r>
      <w:rPr>
        <w:b/>
      </w:rPr>
      <w:instrText xml:space="preserve"> NUMPAGES  </w:instrText>
    </w:r>
    <w:r w:rsidR="004F2DDD">
      <w:rPr>
        <w:b/>
        <w:sz w:val="24"/>
        <w:szCs w:val="24"/>
      </w:rPr>
      <w:fldChar w:fldCharType="separate"/>
    </w:r>
    <w:r w:rsidR="005412F4">
      <w:rPr>
        <w:b/>
        <w:noProof/>
      </w:rPr>
      <w:t>4</w:t>
    </w:r>
    <w:r w:rsidR="004F2DDD">
      <w:rPr>
        <w:b/>
        <w:sz w:val="24"/>
        <w:szCs w:val="24"/>
      </w:rPr>
      <w:fldChar w:fldCharType="end"/>
    </w:r>
  </w:p>
  <w:p w:rsidR="00BE51FE" w:rsidRPr="00BE51FE" w:rsidRDefault="00BE51FE" w:rsidP="00BE51FE">
    <w:pPr>
      <w:pStyle w:val="Footer"/>
      <w:jc w:val="right"/>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188" w:rsidRDefault="00787188">
      <w:r>
        <w:separator/>
      </w:r>
    </w:p>
  </w:footnote>
  <w:footnote w:type="continuationSeparator" w:id="0">
    <w:p w:rsidR="00787188" w:rsidRDefault="007871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B473F"/>
    <w:multiLevelType w:val="hybridMultilevel"/>
    <w:tmpl w:val="6B1211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49D4228"/>
    <w:multiLevelType w:val="hybridMultilevel"/>
    <w:tmpl w:val="00C4A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6EF494E"/>
    <w:multiLevelType w:val="hybridMultilevel"/>
    <w:tmpl w:val="DB7E22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34A6081D"/>
    <w:multiLevelType w:val="hybridMultilevel"/>
    <w:tmpl w:val="CDD6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D73AD"/>
    <w:multiLevelType w:val="hybridMultilevel"/>
    <w:tmpl w:val="B322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4A2AA8"/>
    <w:multiLevelType w:val="hybridMultilevel"/>
    <w:tmpl w:val="47E2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FB6D2F"/>
    <w:multiLevelType w:val="hybridMultilevel"/>
    <w:tmpl w:val="0200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337D9E"/>
    <w:multiLevelType w:val="hybridMultilevel"/>
    <w:tmpl w:val="BB08B122"/>
    <w:lvl w:ilvl="0" w:tplc="04090001">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9">
    <w:nsid w:val="41B502BD"/>
    <w:multiLevelType w:val="hybridMultilevel"/>
    <w:tmpl w:val="57AA7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4BD4A0A"/>
    <w:multiLevelType w:val="multilevel"/>
    <w:tmpl w:val="401E1A90"/>
    <w:lvl w:ilvl="0">
      <w:start w:val="1"/>
      <w:numFmt w:val="bullet"/>
      <w:pStyle w:val="BodyTextIndent2"/>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6946A0D"/>
    <w:multiLevelType w:val="hybridMultilevel"/>
    <w:tmpl w:val="77068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116A85"/>
    <w:multiLevelType w:val="hybridMultilevel"/>
    <w:tmpl w:val="AF561C64"/>
    <w:lvl w:ilvl="0" w:tplc="F24E2A3E">
      <w:start w:val="1"/>
      <w:numFmt w:val="decimal"/>
      <w:lvlText w:val="%1."/>
      <w:lvlJc w:val="left"/>
      <w:pPr>
        <w:tabs>
          <w:tab w:val="num" w:pos="-560"/>
        </w:tabs>
        <w:ind w:left="-560" w:hanging="440"/>
      </w:pPr>
      <w:rPr>
        <w:rFonts w:hint="default"/>
        <w:b/>
      </w:rPr>
    </w:lvl>
    <w:lvl w:ilvl="1" w:tplc="E7D2ECA8" w:tentative="1">
      <w:start w:val="1"/>
      <w:numFmt w:val="lowerLetter"/>
      <w:lvlText w:val="%2."/>
      <w:lvlJc w:val="left"/>
      <w:pPr>
        <w:tabs>
          <w:tab w:val="num" w:pos="80"/>
        </w:tabs>
        <w:ind w:left="80" w:hanging="360"/>
      </w:pPr>
    </w:lvl>
    <w:lvl w:ilvl="2" w:tplc="A76091E0" w:tentative="1">
      <w:start w:val="1"/>
      <w:numFmt w:val="lowerRoman"/>
      <w:lvlText w:val="%3."/>
      <w:lvlJc w:val="right"/>
      <w:pPr>
        <w:tabs>
          <w:tab w:val="num" w:pos="800"/>
        </w:tabs>
        <w:ind w:left="800" w:hanging="180"/>
      </w:pPr>
    </w:lvl>
    <w:lvl w:ilvl="3" w:tplc="D2B61A1E" w:tentative="1">
      <w:start w:val="1"/>
      <w:numFmt w:val="decimal"/>
      <w:lvlText w:val="%4."/>
      <w:lvlJc w:val="left"/>
      <w:pPr>
        <w:tabs>
          <w:tab w:val="num" w:pos="1520"/>
        </w:tabs>
        <w:ind w:left="1520" w:hanging="360"/>
      </w:pPr>
    </w:lvl>
    <w:lvl w:ilvl="4" w:tplc="6BA883B2" w:tentative="1">
      <w:start w:val="1"/>
      <w:numFmt w:val="lowerLetter"/>
      <w:lvlText w:val="%5."/>
      <w:lvlJc w:val="left"/>
      <w:pPr>
        <w:tabs>
          <w:tab w:val="num" w:pos="2240"/>
        </w:tabs>
        <w:ind w:left="2240" w:hanging="360"/>
      </w:pPr>
    </w:lvl>
    <w:lvl w:ilvl="5" w:tplc="C3E00958" w:tentative="1">
      <w:start w:val="1"/>
      <w:numFmt w:val="lowerRoman"/>
      <w:lvlText w:val="%6."/>
      <w:lvlJc w:val="right"/>
      <w:pPr>
        <w:tabs>
          <w:tab w:val="num" w:pos="2960"/>
        </w:tabs>
        <w:ind w:left="2960" w:hanging="180"/>
      </w:pPr>
    </w:lvl>
    <w:lvl w:ilvl="6" w:tplc="AE4E87D8" w:tentative="1">
      <w:start w:val="1"/>
      <w:numFmt w:val="decimal"/>
      <w:lvlText w:val="%7."/>
      <w:lvlJc w:val="left"/>
      <w:pPr>
        <w:tabs>
          <w:tab w:val="num" w:pos="3680"/>
        </w:tabs>
        <w:ind w:left="3680" w:hanging="360"/>
      </w:pPr>
    </w:lvl>
    <w:lvl w:ilvl="7" w:tplc="ED0452F6" w:tentative="1">
      <w:start w:val="1"/>
      <w:numFmt w:val="lowerLetter"/>
      <w:lvlText w:val="%8."/>
      <w:lvlJc w:val="left"/>
      <w:pPr>
        <w:tabs>
          <w:tab w:val="num" w:pos="4400"/>
        </w:tabs>
        <w:ind w:left="4400" w:hanging="360"/>
      </w:pPr>
    </w:lvl>
    <w:lvl w:ilvl="8" w:tplc="07DCFA7A" w:tentative="1">
      <w:start w:val="1"/>
      <w:numFmt w:val="lowerRoman"/>
      <w:lvlText w:val="%9."/>
      <w:lvlJc w:val="right"/>
      <w:pPr>
        <w:tabs>
          <w:tab w:val="num" w:pos="5120"/>
        </w:tabs>
        <w:ind w:left="5120" w:hanging="180"/>
      </w:pPr>
    </w:lvl>
  </w:abstractNum>
  <w:abstractNum w:abstractNumId="13">
    <w:nsid w:val="48871F25"/>
    <w:multiLevelType w:val="hybridMultilevel"/>
    <w:tmpl w:val="057EEF0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5505599F"/>
    <w:multiLevelType w:val="hybridMultilevel"/>
    <w:tmpl w:val="D60E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5433F7"/>
    <w:multiLevelType w:val="hybridMultilevel"/>
    <w:tmpl w:val="7A5E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156AE"/>
    <w:multiLevelType w:val="hybridMultilevel"/>
    <w:tmpl w:val="42A04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4B83EF5"/>
    <w:multiLevelType w:val="hybridMultilevel"/>
    <w:tmpl w:val="0C904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B434982"/>
    <w:multiLevelType w:val="hybridMultilevel"/>
    <w:tmpl w:val="A1C22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0EB2979"/>
    <w:multiLevelType w:val="hybridMultilevel"/>
    <w:tmpl w:val="95601B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8C02FEC"/>
    <w:multiLevelType w:val="hybridMultilevel"/>
    <w:tmpl w:val="67EC1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CE53C90"/>
    <w:multiLevelType w:val="hybridMultilevel"/>
    <w:tmpl w:val="39E8C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2"/>
  </w:num>
  <w:num w:numId="3">
    <w:abstractNumId w:val="3"/>
  </w:num>
  <w:num w:numId="4">
    <w:abstractNumId w:val="5"/>
  </w:num>
  <w:num w:numId="5">
    <w:abstractNumId w:val="1"/>
  </w:num>
  <w:num w:numId="6">
    <w:abstractNumId w:val="17"/>
  </w:num>
  <w:num w:numId="7">
    <w:abstractNumId w:val="11"/>
  </w:num>
  <w:num w:numId="8">
    <w:abstractNumId w:val="4"/>
  </w:num>
  <w:num w:numId="9">
    <w:abstractNumId w:val="7"/>
  </w:num>
  <w:num w:numId="10">
    <w:abstractNumId w:val="18"/>
  </w:num>
  <w:num w:numId="11">
    <w:abstractNumId w:val="9"/>
  </w:num>
  <w:num w:numId="12">
    <w:abstractNumId w:val="13"/>
  </w:num>
  <w:num w:numId="13">
    <w:abstractNumId w:val="6"/>
  </w:num>
  <w:num w:numId="14">
    <w:abstractNumId w:val="21"/>
  </w:num>
  <w:num w:numId="15">
    <w:abstractNumId w:val="14"/>
  </w:num>
  <w:num w:numId="16">
    <w:abstractNumId w:val="15"/>
  </w:num>
  <w:num w:numId="17">
    <w:abstractNumId w:val="8"/>
  </w:num>
  <w:num w:numId="18">
    <w:abstractNumId w:val="20"/>
  </w:num>
  <w:num w:numId="19">
    <w:abstractNumId w:val="2"/>
  </w:num>
  <w:num w:numId="20">
    <w:abstractNumId w:val="0"/>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hyphenationZone w:val="425"/>
  <w:doNotHyphenateCaps/>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210"/>
    <w:rsid w:val="00005FBC"/>
    <w:rsid w:val="00052D3B"/>
    <w:rsid w:val="00062F87"/>
    <w:rsid w:val="00085375"/>
    <w:rsid w:val="000A04C6"/>
    <w:rsid w:val="000C167D"/>
    <w:rsid w:val="000D0E2D"/>
    <w:rsid w:val="00127FCF"/>
    <w:rsid w:val="00160F83"/>
    <w:rsid w:val="0016316F"/>
    <w:rsid w:val="001B39AD"/>
    <w:rsid w:val="001B55BA"/>
    <w:rsid w:val="001D7210"/>
    <w:rsid w:val="001F66C5"/>
    <w:rsid w:val="0021124A"/>
    <w:rsid w:val="002F00B4"/>
    <w:rsid w:val="00330FE4"/>
    <w:rsid w:val="003564DE"/>
    <w:rsid w:val="003918DC"/>
    <w:rsid w:val="003936A8"/>
    <w:rsid w:val="00397369"/>
    <w:rsid w:val="00397909"/>
    <w:rsid w:val="003C64F5"/>
    <w:rsid w:val="00407948"/>
    <w:rsid w:val="00441215"/>
    <w:rsid w:val="004703A6"/>
    <w:rsid w:val="004758DE"/>
    <w:rsid w:val="004A3CB9"/>
    <w:rsid w:val="004B78DD"/>
    <w:rsid w:val="004F2DDD"/>
    <w:rsid w:val="005372DF"/>
    <w:rsid w:val="005412F4"/>
    <w:rsid w:val="00560463"/>
    <w:rsid w:val="005B361C"/>
    <w:rsid w:val="00613741"/>
    <w:rsid w:val="006271CD"/>
    <w:rsid w:val="00653CF6"/>
    <w:rsid w:val="006D0EB0"/>
    <w:rsid w:val="00787188"/>
    <w:rsid w:val="0079235D"/>
    <w:rsid w:val="00804698"/>
    <w:rsid w:val="008418AD"/>
    <w:rsid w:val="00864B00"/>
    <w:rsid w:val="00866EDD"/>
    <w:rsid w:val="00896EEC"/>
    <w:rsid w:val="008F1665"/>
    <w:rsid w:val="009B7AA4"/>
    <w:rsid w:val="00A038E5"/>
    <w:rsid w:val="00AA2200"/>
    <w:rsid w:val="00AD4A51"/>
    <w:rsid w:val="00B547BA"/>
    <w:rsid w:val="00BB6F7A"/>
    <w:rsid w:val="00BE51FE"/>
    <w:rsid w:val="00C43D8F"/>
    <w:rsid w:val="00C741FF"/>
    <w:rsid w:val="00CA2FC2"/>
    <w:rsid w:val="00CC0CB8"/>
    <w:rsid w:val="00CE1A24"/>
    <w:rsid w:val="00D3614D"/>
    <w:rsid w:val="00D42DE4"/>
    <w:rsid w:val="00D5697E"/>
    <w:rsid w:val="00D8571C"/>
    <w:rsid w:val="00E4655A"/>
    <w:rsid w:val="00EA409D"/>
    <w:rsid w:val="00F01BA0"/>
    <w:rsid w:val="00F10C4D"/>
    <w:rsid w:val="00F4182B"/>
    <w:rsid w:val="00F83168"/>
    <w:rsid w:val="00F94435"/>
    <w:rsid w:val="00FD396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68FF0A-E479-4C48-9BA9-5ACBD891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1FE"/>
    <w:pPr>
      <w:spacing w:after="180" w:line="264" w:lineRule="auto"/>
    </w:pPr>
    <w:rPr>
      <w:rFonts w:ascii="Tw Cen MT" w:eastAsia="Tw Cen MT" w:hAnsi="Tw Cen MT"/>
      <w:sz w:val="23"/>
      <w:lang w:val="en-US" w:eastAsia="ja-JP"/>
    </w:rPr>
  </w:style>
  <w:style w:type="paragraph" w:styleId="Heading1">
    <w:name w:val="heading 1"/>
    <w:basedOn w:val="Normal"/>
    <w:next w:val="Normal"/>
    <w:link w:val="Heading1Char"/>
    <w:qFormat/>
    <w:rsid w:val="001B55BA"/>
    <w:pPr>
      <w:keepNext/>
      <w:jc w:val="center"/>
      <w:outlineLvl w:val="0"/>
    </w:pPr>
    <w:rPr>
      <w:rFonts w:ascii="Edwardian Script ITC" w:hAnsi="Edwardian Script ITC"/>
      <w:color w:val="003366"/>
      <w:sz w:val="40"/>
    </w:rPr>
  </w:style>
  <w:style w:type="paragraph" w:styleId="Heading2">
    <w:name w:val="heading 2"/>
    <w:basedOn w:val="Heading1"/>
    <w:next w:val="Normal"/>
    <w:qFormat/>
    <w:rsid w:val="001B55BA"/>
    <w:pPr>
      <w:spacing w:before="60" w:after="60" w:line="400" w:lineRule="exact"/>
      <w:jc w:val="left"/>
      <w:outlineLvl w:val="1"/>
    </w:pPr>
    <w:rPr>
      <w:color w:val="000000"/>
      <w:sz w:val="44"/>
    </w:rPr>
  </w:style>
  <w:style w:type="paragraph" w:styleId="Heading3">
    <w:name w:val="heading 3"/>
    <w:basedOn w:val="Normal"/>
    <w:next w:val="Normal"/>
    <w:qFormat/>
    <w:rsid w:val="001B55BA"/>
    <w:pPr>
      <w:keepNext/>
      <w:spacing w:before="60" w:after="60"/>
      <w:outlineLvl w:val="2"/>
    </w:pPr>
    <w:rPr>
      <w:b/>
      <w:color w:val="003366"/>
      <w:sz w:val="28"/>
    </w:rPr>
  </w:style>
  <w:style w:type="paragraph" w:styleId="Heading4">
    <w:name w:val="heading 4"/>
    <w:basedOn w:val="Heading1"/>
    <w:next w:val="Normal"/>
    <w:qFormat/>
    <w:rsid w:val="001B55BA"/>
    <w:pPr>
      <w:jc w:val="left"/>
      <w:outlineLvl w:val="3"/>
    </w:pPr>
    <w:rPr>
      <w:sz w:val="28"/>
    </w:rPr>
  </w:style>
  <w:style w:type="paragraph" w:styleId="Heading5">
    <w:name w:val="heading 5"/>
    <w:basedOn w:val="Normal"/>
    <w:next w:val="Normal"/>
    <w:qFormat/>
    <w:rsid w:val="001B55BA"/>
    <w:pPr>
      <w:keepNext/>
      <w:shd w:val="clear" w:color="auto" w:fill="003366"/>
      <w:outlineLvl w:val="4"/>
    </w:pPr>
    <w:rPr>
      <w:i/>
      <w:color w:val="FFFFFF"/>
      <w:sz w:val="16"/>
    </w:rPr>
  </w:style>
  <w:style w:type="paragraph" w:styleId="Heading6">
    <w:name w:val="heading 6"/>
    <w:basedOn w:val="Normal"/>
    <w:next w:val="Normal"/>
    <w:qFormat/>
    <w:rsid w:val="001B55BA"/>
    <w:pPr>
      <w:keepNext/>
      <w:outlineLvl w:val="5"/>
    </w:pPr>
    <w:rPr>
      <w:color w:val="003366"/>
      <w:u w:val="single"/>
    </w:rPr>
  </w:style>
  <w:style w:type="paragraph" w:styleId="Heading7">
    <w:name w:val="heading 7"/>
    <w:basedOn w:val="Heading1"/>
    <w:next w:val="Normal"/>
    <w:qFormat/>
    <w:rsid w:val="001B55BA"/>
    <w:pPr>
      <w:outlineLvl w:val="6"/>
    </w:pPr>
    <w:rPr>
      <w:i/>
      <w:sz w:val="32"/>
    </w:rPr>
  </w:style>
  <w:style w:type="paragraph" w:styleId="Heading8">
    <w:name w:val="heading 8"/>
    <w:basedOn w:val="Heading1"/>
    <w:next w:val="Normal"/>
    <w:qFormat/>
    <w:rsid w:val="001B55BA"/>
    <w:pPr>
      <w:outlineLvl w:val="7"/>
    </w:pPr>
    <w:rPr>
      <w:sz w:val="36"/>
    </w:rPr>
  </w:style>
  <w:style w:type="paragraph" w:styleId="Heading9">
    <w:name w:val="heading 9"/>
    <w:basedOn w:val="Heading1"/>
    <w:next w:val="Normal"/>
    <w:qFormat/>
    <w:rsid w:val="001B55BA"/>
    <w:pPr>
      <w:ind w:left="58"/>
      <w:jc w:val="lef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55BA"/>
    <w:pPr>
      <w:tabs>
        <w:tab w:val="center" w:pos="4320"/>
        <w:tab w:val="right" w:pos="8640"/>
      </w:tabs>
    </w:pPr>
  </w:style>
  <w:style w:type="paragraph" w:styleId="Footer">
    <w:name w:val="footer"/>
    <w:basedOn w:val="Normal"/>
    <w:link w:val="FooterChar"/>
    <w:uiPriority w:val="99"/>
    <w:rsid w:val="001B55BA"/>
    <w:pPr>
      <w:tabs>
        <w:tab w:val="center" w:pos="4320"/>
        <w:tab w:val="right" w:pos="8640"/>
      </w:tabs>
    </w:pPr>
  </w:style>
  <w:style w:type="paragraph" w:styleId="BodyText">
    <w:name w:val="Body Text"/>
    <w:basedOn w:val="Normal"/>
    <w:semiHidden/>
    <w:rsid w:val="001B55BA"/>
    <w:pPr>
      <w:spacing w:after="120" w:line="240" w:lineRule="exact"/>
    </w:pPr>
  </w:style>
  <w:style w:type="paragraph" w:styleId="BodyTextIndent">
    <w:name w:val="Body Text Indent"/>
    <w:basedOn w:val="Normal"/>
    <w:semiHidden/>
    <w:rsid w:val="001B55BA"/>
    <w:pPr>
      <w:tabs>
        <w:tab w:val="right" w:pos="1800"/>
      </w:tabs>
      <w:spacing w:line="360" w:lineRule="exact"/>
      <w:ind w:left="187"/>
    </w:pPr>
    <w:rPr>
      <w:sz w:val="18"/>
    </w:rPr>
  </w:style>
  <w:style w:type="paragraph" w:styleId="BodyTextIndent2">
    <w:name w:val="Body Text Indent 2"/>
    <w:basedOn w:val="Normal"/>
    <w:semiHidden/>
    <w:rsid w:val="001B55BA"/>
    <w:pPr>
      <w:numPr>
        <w:numId w:val="1"/>
      </w:numPr>
      <w:tabs>
        <w:tab w:val="left" w:pos="180"/>
      </w:tabs>
      <w:ind w:left="180" w:hanging="180"/>
    </w:pPr>
    <w:rPr>
      <w:sz w:val="18"/>
    </w:rPr>
  </w:style>
  <w:style w:type="paragraph" w:customStyle="1" w:styleId="CaptionText">
    <w:name w:val="Caption Text"/>
    <w:basedOn w:val="Heading1"/>
    <w:rsid w:val="001B55BA"/>
    <w:pPr>
      <w:spacing w:line="200" w:lineRule="atLeast"/>
    </w:pPr>
    <w:rPr>
      <w:i/>
      <w:sz w:val="20"/>
    </w:rPr>
  </w:style>
  <w:style w:type="paragraph" w:styleId="FootnoteText">
    <w:name w:val="footnote text"/>
    <w:basedOn w:val="Normal"/>
    <w:semiHidden/>
    <w:rsid w:val="001B55BA"/>
  </w:style>
  <w:style w:type="paragraph" w:customStyle="1" w:styleId="Masthead">
    <w:name w:val="Masthead"/>
    <w:basedOn w:val="Heading1"/>
    <w:link w:val="MastheadChar"/>
    <w:rsid w:val="001B55BA"/>
    <w:pPr>
      <w:jc w:val="left"/>
    </w:pPr>
    <w:rPr>
      <w:sz w:val="144"/>
    </w:rPr>
  </w:style>
  <w:style w:type="paragraph" w:customStyle="1" w:styleId="QuoteText">
    <w:name w:val="Quote Text"/>
    <w:basedOn w:val="Heading1"/>
    <w:rsid w:val="001B55BA"/>
    <w:pPr>
      <w:spacing w:line="320" w:lineRule="atLeast"/>
      <w:jc w:val="right"/>
    </w:pPr>
    <w:rPr>
      <w:i/>
      <w:sz w:val="30"/>
    </w:rPr>
  </w:style>
  <w:style w:type="paragraph" w:customStyle="1" w:styleId="RunningHead">
    <w:name w:val="Running Head"/>
    <w:basedOn w:val="Heading1"/>
    <w:rsid w:val="001B55BA"/>
    <w:rPr>
      <w:sz w:val="30"/>
    </w:rPr>
  </w:style>
  <w:style w:type="character" w:styleId="PageNumber">
    <w:name w:val="page number"/>
    <w:basedOn w:val="DefaultParagraphFont"/>
    <w:semiHidden/>
    <w:rsid w:val="001B55BA"/>
  </w:style>
  <w:style w:type="paragraph" w:customStyle="1" w:styleId="Style1">
    <w:name w:val="Style1"/>
    <w:basedOn w:val="Masthead"/>
    <w:link w:val="Style1Char"/>
    <w:qFormat/>
    <w:rsid w:val="00F01BA0"/>
    <w:pPr>
      <w:pBdr>
        <w:top w:val="single" w:sz="6" w:space="13" w:color="3366FF"/>
        <w:left w:val="single" w:sz="6" w:space="4" w:color="3366FF"/>
        <w:bottom w:val="single" w:sz="6" w:space="31" w:color="3366FF"/>
        <w:right w:val="single" w:sz="6" w:space="4" w:color="3366FF"/>
      </w:pBdr>
      <w:shd w:val="clear" w:color="EF5E64" w:fill="8CB7FF"/>
    </w:pPr>
    <w:rPr>
      <w:rFonts w:ascii="Bradley Hand ITC" w:hAnsi="Bradley Hand ITC"/>
      <w:b/>
      <w:color w:val="4F6228"/>
      <w:sz w:val="72"/>
    </w:rPr>
  </w:style>
  <w:style w:type="character" w:customStyle="1" w:styleId="Heading1Char">
    <w:name w:val="Heading 1 Char"/>
    <w:link w:val="Heading1"/>
    <w:rsid w:val="00F01BA0"/>
    <w:rPr>
      <w:rFonts w:ascii="Edwardian Script ITC" w:eastAsia="Times New Roman" w:hAnsi="Edwardian Script ITC"/>
      <w:color w:val="003366"/>
      <w:sz w:val="40"/>
    </w:rPr>
  </w:style>
  <w:style w:type="character" w:customStyle="1" w:styleId="MastheadChar">
    <w:name w:val="Masthead Char"/>
    <w:link w:val="Masthead"/>
    <w:rsid w:val="00F01BA0"/>
    <w:rPr>
      <w:rFonts w:ascii="Edwardian Script ITC" w:eastAsia="Times New Roman" w:hAnsi="Edwardian Script ITC"/>
      <w:color w:val="003366"/>
      <w:sz w:val="144"/>
    </w:rPr>
  </w:style>
  <w:style w:type="character" w:customStyle="1" w:styleId="Style1Char">
    <w:name w:val="Style1 Char"/>
    <w:link w:val="Style1"/>
    <w:rsid w:val="00F01BA0"/>
    <w:rPr>
      <w:rFonts w:ascii="Bradley Hand ITC" w:eastAsia="Times New Roman" w:hAnsi="Bradley Hand ITC"/>
      <w:b/>
      <w:color w:val="4F6228"/>
      <w:sz w:val="72"/>
      <w:shd w:val="clear" w:color="EF5E64" w:fill="8CB7FF"/>
    </w:rPr>
  </w:style>
  <w:style w:type="character" w:customStyle="1" w:styleId="HeaderChar">
    <w:name w:val="Header Char"/>
    <w:link w:val="Header"/>
    <w:uiPriority w:val="99"/>
    <w:rsid w:val="009B7AA4"/>
    <w:rPr>
      <w:rFonts w:ascii="Times New Roman" w:eastAsia="Times New Roman" w:hAnsi="Times New Roman"/>
    </w:rPr>
  </w:style>
  <w:style w:type="paragraph" w:styleId="ListBullet">
    <w:name w:val="List Bullet"/>
    <w:basedOn w:val="Normal"/>
    <w:uiPriority w:val="37"/>
    <w:qFormat/>
    <w:rsid w:val="00BE51FE"/>
    <w:pPr>
      <w:numPr>
        <w:numId w:val="3"/>
      </w:numPr>
    </w:pPr>
    <w:rPr>
      <w:sz w:val="24"/>
    </w:rPr>
  </w:style>
  <w:style w:type="paragraph" w:styleId="NoSpacing">
    <w:name w:val="No Spacing"/>
    <w:basedOn w:val="Normal"/>
    <w:link w:val="NoSpacingChar"/>
    <w:uiPriority w:val="1"/>
    <w:qFormat/>
    <w:rsid w:val="00BE51FE"/>
    <w:pPr>
      <w:spacing w:after="0" w:line="240" w:lineRule="auto"/>
    </w:pPr>
  </w:style>
  <w:style w:type="paragraph" w:styleId="ListParagraph">
    <w:name w:val="List Paragraph"/>
    <w:basedOn w:val="Normal"/>
    <w:uiPriority w:val="34"/>
    <w:qFormat/>
    <w:rsid w:val="00BE51FE"/>
    <w:pPr>
      <w:spacing w:after="200" w:line="276" w:lineRule="auto"/>
      <w:ind w:left="720"/>
      <w:contextualSpacing/>
    </w:pPr>
    <w:rPr>
      <w:rFonts w:ascii="Calibri" w:eastAsia="Calibri" w:hAnsi="Calibri"/>
      <w:sz w:val="22"/>
      <w:szCs w:val="22"/>
      <w:lang w:val="en-GB" w:eastAsia="en-US"/>
    </w:rPr>
  </w:style>
  <w:style w:type="character" w:customStyle="1" w:styleId="FooterChar">
    <w:name w:val="Footer Char"/>
    <w:link w:val="Footer"/>
    <w:uiPriority w:val="99"/>
    <w:rsid w:val="00BE51FE"/>
    <w:rPr>
      <w:rFonts w:ascii="Tw Cen MT" w:eastAsia="Tw Cen MT" w:hAnsi="Tw Cen MT"/>
      <w:sz w:val="23"/>
      <w:lang w:eastAsia="ja-JP"/>
    </w:rPr>
  </w:style>
  <w:style w:type="paragraph" w:styleId="BalloonText">
    <w:name w:val="Balloon Text"/>
    <w:basedOn w:val="Normal"/>
    <w:link w:val="BalloonTextChar"/>
    <w:uiPriority w:val="99"/>
    <w:semiHidden/>
    <w:unhideWhenUsed/>
    <w:rsid w:val="00BE51F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E51FE"/>
    <w:rPr>
      <w:rFonts w:ascii="Tahoma" w:eastAsia="Tw Cen MT" w:hAnsi="Tahoma" w:cs="Tahoma"/>
      <w:sz w:val="16"/>
      <w:szCs w:val="16"/>
      <w:lang w:eastAsia="ja-JP"/>
    </w:rPr>
  </w:style>
  <w:style w:type="character" w:customStyle="1" w:styleId="NoSpacingChar">
    <w:name w:val="No Spacing Char"/>
    <w:link w:val="NoSpacing"/>
    <w:uiPriority w:val="1"/>
    <w:rsid w:val="00BE51FE"/>
    <w:rPr>
      <w:rFonts w:ascii="Tw Cen MT" w:eastAsia="Tw Cen MT" w:hAnsi="Tw Cen MT"/>
      <w:sz w:val="23"/>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fayad\Application%20Data\Microsoft\Templates\TP0300006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TP030000655</Template>
  <TotalTime>12</TotalTime>
  <Pages>4</Pages>
  <Words>1072</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cfayad</dc:creator>
  <cp:lastModifiedBy>Sidey Viedman</cp:lastModifiedBy>
  <cp:revision>4</cp:revision>
  <cp:lastPrinted>2011-09-05T13:11:00Z</cp:lastPrinted>
  <dcterms:created xsi:type="dcterms:W3CDTF">2017-03-17T14:50:00Z</dcterms:created>
  <dcterms:modified xsi:type="dcterms:W3CDTF">2017-03-17T15:02:00Z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TC300006559990</vt:lpwstr>
  </property>
</Properties>
</file>